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05D01" w14:textId="25ED585A" w:rsidR="00300D66" w:rsidRPr="00862C21" w:rsidRDefault="00862C21" w:rsidP="00300D66">
      <w:pPr>
        <w:spacing w:line="20" w:lineRule="atLeast"/>
        <w:contextualSpacing/>
        <w:mirrorIndents/>
        <w:rPr>
          <w:rFonts w:ascii="Brix Sans Black" w:hAnsi="Brix Sans Black"/>
          <w:sz w:val="40"/>
          <w:szCs w:val="23"/>
        </w:rPr>
      </w:pPr>
      <w:r>
        <w:rPr>
          <w:rFonts w:ascii="Brix Sans Black" w:hAnsi="Brix Sans Black"/>
          <w:sz w:val="40"/>
          <w:szCs w:val="23"/>
        </w:rPr>
        <w:t>Tävling</w:t>
      </w:r>
      <w:r w:rsidR="00E25ACD">
        <w:rPr>
          <w:rFonts w:ascii="Brix Sans Black" w:hAnsi="Brix Sans Black"/>
          <w:sz w:val="40"/>
          <w:szCs w:val="23"/>
        </w:rPr>
        <w:t>svillkor</w:t>
      </w:r>
      <w:r>
        <w:rPr>
          <w:rFonts w:ascii="Brix Sans Black" w:hAnsi="Brix Sans Black"/>
          <w:sz w:val="40"/>
          <w:szCs w:val="23"/>
        </w:rPr>
        <w:t xml:space="preserve"> –</w:t>
      </w:r>
      <w:r w:rsidR="00C540A8">
        <w:rPr>
          <w:rFonts w:ascii="Brix Sans Black" w:hAnsi="Brix Sans Black"/>
          <w:sz w:val="40"/>
          <w:szCs w:val="23"/>
        </w:rPr>
        <w:t>JSM Klubblag Kvalomgång 1</w:t>
      </w:r>
    </w:p>
    <w:p w14:paraId="039B224A" w14:textId="056B02D1" w:rsidR="00105AF1" w:rsidRDefault="00105AF1" w:rsidP="00105AF1">
      <w:pPr>
        <w:pStyle w:val="SGFBrdtext"/>
      </w:pPr>
      <w:r>
        <w:t>Se även SGF:s Regelkort, avsnitt B. För fullständiga formuleringar avseende nedan tävlingsvillkor, se manualen för JSM Klubblag.</w:t>
      </w:r>
    </w:p>
    <w:p w14:paraId="35D94CA3" w14:textId="77777777" w:rsidR="00105AF1" w:rsidRDefault="00105AF1" w:rsidP="00105AF1">
      <w:pPr>
        <w:pStyle w:val="SGFBrdtext"/>
      </w:pPr>
    </w:p>
    <w:p w14:paraId="2499E2A9" w14:textId="77777777" w:rsidR="00300D66" w:rsidRPr="00324287" w:rsidRDefault="00300D66" w:rsidP="00300D66">
      <w:pPr>
        <w:pStyle w:val="SGFBrdtext"/>
        <w:rPr>
          <w:rFonts w:ascii="Brix Sans Black" w:hAnsi="Brix Sans Black"/>
          <w:b/>
        </w:rPr>
      </w:pPr>
      <w:r w:rsidRPr="00324287">
        <w:rPr>
          <w:rFonts w:ascii="Brix Sans Black" w:hAnsi="Brix Sans Black"/>
          <w:b/>
        </w:rPr>
        <w:t>1: Deltagare</w:t>
      </w:r>
    </w:p>
    <w:p w14:paraId="3E992DD5" w14:textId="24D33E41" w:rsidR="00300D66" w:rsidRDefault="00300D66" w:rsidP="00D10D5A">
      <w:pPr>
        <w:pStyle w:val="SGFBrdtext"/>
        <w:rPr>
          <w:rFonts w:eastAsiaTheme="minorEastAsia" w:cs="Arial"/>
          <w:bCs/>
        </w:rPr>
      </w:pPr>
      <w:r>
        <w:t>Enbart svenska golfklubbar som har m</w:t>
      </w:r>
      <w:r w:rsidRPr="0093100D">
        <w:t>edlemsform M1 och M2 äger rätt att delta</w:t>
      </w:r>
      <w:r w:rsidR="00CC5235">
        <w:t xml:space="preserve">. </w:t>
      </w:r>
      <w:r w:rsidRPr="007919FD">
        <w:rPr>
          <w:szCs w:val="24"/>
        </w:rPr>
        <w:t>Samtliga medlemmar i klubblaget måste ha den klubb de representerar i JSM Klubblag som re</w:t>
      </w:r>
      <w:r>
        <w:rPr>
          <w:szCs w:val="24"/>
        </w:rPr>
        <w:t xml:space="preserve">presentationsklubb </w:t>
      </w:r>
      <w:r w:rsidR="0053687C">
        <w:rPr>
          <w:szCs w:val="24"/>
        </w:rPr>
        <w:t>202</w:t>
      </w:r>
      <w:r w:rsidR="00650D27">
        <w:rPr>
          <w:szCs w:val="24"/>
        </w:rPr>
        <w:t>5</w:t>
      </w:r>
      <w:r>
        <w:rPr>
          <w:szCs w:val="24"/>
        </w:rPr>
        <w:t>.</w:t>
      </w:r>
      <w:r w:rsidRPr="007919FD">
        <w:rPr>
          <w:szCs w:val="24"/>
        </w:rPr>
        <w:t xml:space="preserve"> </w:t>
      </w:r>
      <w:r w:rsidRPr="00441A32">
        <w:t>En spelare som är lagmedlem ett klubblag i</w:t>
      </w:r>
      <w:r w:rsidRPr="007919FD">
        <w:rPr>
          <w:rFonts w:eastAsiaTheme="minorEastAsia" w:cstheme="minorBidi"/>
          <w:lang w:eastAsia="en-US"/>
        </w:rPr>
        <w:t xml:space="preserve"> JSM Klubblag men som inte har </w:t>
      </w:r>
      <w:r w:rsidR="00724E04">
        <w:rPr>
          <w:rFonts w:eastAsiaTheme="minorEastAsia" w:cstheme="minorBidi"/>
          <w:lang w:eastAsia="en-US"/>
        </w:rPr>
        <w:t xml:space="preserve">den </w:t>
      </w:r>
      <w:r w:rsidRPr="007919FD">
        <w:rPr>
          <w:rFonts w:eastAsiaTheme="minorEastAsia" w:cstheme="minorBidi"/>
          <w:lang w:eastAsia="en-US"/>
        </w:rPr>
        <w:t>klubben</w:t>
      </w:r>
      <w:r w:rsidRPr="007919FD">
        <w:rPr>
          <w:szCs w:val="24"/>
        </w:rPr>
        <w:t xml:space="preserve"> som representationsklubb är diskvalificerad för ronder som eventuellt är avslutade och för resterande ronder i tävlingen. En spelare </w:t>
      </w:r>
      <w:r w:rsidR="00F20304">
        <w:rPr>
          <w:szCs w:val="24"/>
        </w:rPr>
        <w:t>utan</w:t>
      </w:r>
      <w:r w:rsidRPr="007919FD">
        <w:rPr>
          <w:szCs w:val="24"/>
        </w:rPr>
        <w:t xml:space="preserve"> svenskt personnummer måste ha tillstånd från SGF för att få delta.</w:t>
      </w:r>
    </w:p>
    <w:p w14:paraId="595B32B6" w14:textId="77777777" w:rsidR="00D10D5A" w:rsidRPr="007919FD" w:rsidRDefault="00D10D5A" w:rsidP="00D10D5A">
      <w:pPr>
        <w:pStyle w:val="SGFBrdtext"/>
        <w:rPr>
          <w:szCs w:val="24"/>
        </w:rPr>
      </w:pPr>
    </w:p>
    <w:p w14:paraId="66DA2103" w14:textId="2946CD39" w:rsidR="00BE69D7" w:rsidRDefault="00BE69D7" w:rsidP="00BE69D7">
      <w:pPr>
        <w:pStyle w:val="Rubrik4"/>
      </w:pPr>
      <w:r>
        <w:rPr>
          <w:rFonts w:ascii="Brix Sans Black" w:eastAsia="Times New Roman" w:hAnsi="Brix Sans Black" w:cs="Times New Roman"/>
          <w:b/>
          <w:i w:val="0"/>
          <w:iCs w:val="0"/>
          <w:color w:val="auto"/>
          <w:sz w:val="23"/>
          <w:szCs w:val="23"/>
          <w:lang w:eastAsia="sv-SE"/>
        </w:rPr>
        <w:t>2: Anmälan och återbud</w:t>
      </w:r>
    </w:p>
    <w:p w14:paraId="57790CEB" w14:textId="29A7D6BD" w:rsidR="00BE7DCF" w:rsidRPr="00F5218F" w:rsidRDefault="00BE7DCF" w:rsidP="00BE7DCF">
      <w:pPr>
        <w:pStyle w:val="SGFBrdtext"/>
        <w:spacing w:after="120"/>
        <w:rPr>
          <w:color w:val="000000" w:themeColor="text1"/>
        </w:rPr>
      </w:pPr>
      <w:r w:rsidRPr="2EED91D9">
        <w:rPr>
          <w:color w:val="000000" w:themeColor="text1"/>
        </w:rPr>
        <w:t xml:space="preserve">Till Kvalomgång 1 är anmälningstidens utgång den </w:t>
      </w:r>
      <w:r w:rsidR="00A418A1">
        <w:rPr>
          <w:color w:val="000000" w:themeColor="text1"/>
        </w:rPr>
        <w:t>3</w:t>
      </w:r>
      <w:r w:rsidRPr="2EED91D9">
        <w:rPr>
          <w:color w:val="000000" w:themeColor="text1"/>
        </w:rPr>
        <w:t xml:space="preserve">1 </w:t>
      </w:r>
      <w:r w:rsidR="00A418A1">
        <w:rPr>
          <w:color w:val="000000" w:themeColor="text1"/>
        </w:rPr>
        <w:t>maj</w:t>
      </w:r>
      <w:r w:rsidRPr="2EED91D9">
        <w:rPr>
          <w:color w:val="000000" w:themeColor="text1"/>
        </w:rPr>
        <w:t xml:space="preserve">. Kontaktpersonen i respektive region ansvarar för att alla klubbar i regionen inbjuds att delta med information om datum, spelplats, tävlingens upplägg, anmälningstidens utgång samt hur anmälan ska göras. Senast den </w:t>
      </w:r>
      <w:r w:rsidR="009E347D">
        <w:rPr>
          <w:color w:val="000000" w:themeColor="text1"/>
        </w:rPr>
        <w:t>1 augusti</w:t>
      </w:r>
      <w:r w:rsidRPr="2EED91D9">
        <w:rPr>
          <w:color w:val="000000" w:themeColor="text1"/>
        </w:rPr>
        <w:t xml:space="preserve"> ska anmälan till Kvalomgång 2 göras. Anmälan </w:t>
      </w:r>
      <w:r w:rsidR="00CF26F8">
        <w:rPr>
          <w:color w:val="000000" w:themeColor="text1"/>
        </w:rPr>
        <w:t xml:space="preserve">till kvalomgång 2 </w:t>
      </w:r>
      <w:r w:rsidRPr="2EED91D9">
        <w:rPr>
          <w:color w:val="000000" w:themeColor="text1"/>
        </w:rPr>
        <w:t>görs genom att ansvarig i respektive distrikt/region skickar ett mail till juniortavling@golf.se där de kvalificerade klubblagen anges och till vilken spelplats de kvalificerat sig till.</w:t>
      </w:r>
    </w:p>
    <w:p w14:paraId="5474EF8B" w14:textId="77777777" w:rsidR="00BE69D7" w:rsidRPr="00CA6BEE" w:rsidRDefault="00BE69D7" w:rsidP="00BE69D7">
      <w:pPr>
        <w:spacing w:after="0" w:line="240" w:lineRule="auto"/>
        <w:rPr>
          <w:rFonts w:ascii="Brix Sans Black" w:eastAsiaTheme="minorEastAsia" w:hAnsi="Brix Sans Black"/>
          <w:sz w:val="23"/>
          <w:szCs w:val="23"/>
        </w:rPr>
      </w:pPr>
      <w:r w:rsidRPr="00CA6BEE">
        <w:rPr>
          <w:rFonts w:ascii="Brix Sans Black" w:eastAsiaTheme="minorEastAsia" w:hAnsi="Brix Sans Black"/>
          <w:sz w:val="23"/>
          <w:szCs w:val="23"/>
        </w:rPr>
        <w:t>Anmälningsavgift</w:t>
      </w:r>
    </w:p>
    <w:p w14:paraId="00314BF2" w14:textId="0397C92E" w:rsidR="00077AAD" w:rsidRPr="0093100D" w:rsidRDefault="00077AAD" w:rsidP="00077AAD">
      <w:pPr>
        <w:pStyle w:val="SGFBrdtext"/>
        <w:spacing w:after="120"/>
        <w:rPr>
          <w:color w:val="000000" w:themeColor="text1"/>
        </w:rPr>
      </w:pPr>
      <w:bookmarkStart w:id="0" w:name="_Toc437508795"/>
      <w:r w:rsidRPr="2EED91D9">
        <w:rPr>
          <w:color w:val="000000" w:themeColor="text1"/>
        </w:rPr>
        <w:t xml:space="preserve">I Kvalomgång 1 kan respektive distrikt/region komma överens om att en anmälningsavgift på valfritt belopp kan tas ut av deltagande klubblag. De klubblag som kvalificerar sig till Kvalomgång 2 och som anmäls av respektive distrikt/region kommer av SGF att faktureras en anmälningsavgift på </w:t>
      </w:r>
      <w:r w:rsidR="00D4622E">
        <w:rPr>
          <w:color w:val="000000" w:themeColor="text1"/>
        </w:rPr>
        <w:t>2 75</w:t>
      </w:r>
      <w:r w:rsidRPr="2EED91D9">
        <w:rPr>
          <w:color w:val="000000" w:themeColor="text1"/>
        </w:rPr>
        <w:t xml:space="preserve">0 kronor inklusive moms per klubblag under hösten </w:t>
      </w:r>
      <w:r w:rsidR="0053687C">
        <w:rPr>
          <w:color w:val="000000" w:themeColor="text1"/>
        </w:rPr>
        <w:t>202</w:t>
      </w:r>
      <w:r w:rsidR="00D4622E">
        <w:rPr>
          <w:color w:val="000000" w:themeColor="text1"/>
        </w:rPr>
        <w:t>5</w:t>
      </w:r>
      <w:r w:rsidRPr="2EED91D9">
        <w:rPr>
          <w:color w:val="000000" w:themeColor="text1"/>
        </w:rPr>
        <w:t>.</w:t>
      </w:r>
    </w:p>
    <w:p w14:paraId="6D9A38D3" w14:textId="77777777" w:rsidR="00BE69D7" w:rsidRPr="00CA6BEE" w:rsidRDefault="00BE69D7" w:rsidP="00BE69D7">
      <w:pPr>
        <w:keepNext/>
        <w:keepLines/>
        <w:spacing w:after="0" w:line="240" w:lineRule="auto"/>
        <w:outlineLvl w:val="3"/>
        <w:rPr>
          <w:rFonts w:ascii="Brix Sans Black" w:eastAsiaTheme="majorEastAsia" w:hAnsi="Brix Sans Black" w:cstheme="majorBidi"/>
          <w:sz w:val="23"/>
          <w:szCs w:val="23"/>
        </w:rPr>
      </w:pPr>
      <w:r w:rsidRPr="00CA6BEE">
        <w:rPr>
          <w:rFonts w:ascii="Brix Sans Black" w:eastAsiaTheme="majorEastAsia" w:hAnsi="Brix Sans Black" w:cstheme="majorBidi"/>
          <w:sz w:val="23"/>
          <w:szCs w:val="23"/>
        </w:rPr>
        <w:t>Avanmälan</w:t>
      </w:r>
      <w:bookmarkEnd w:id="0"/>
    </w:p>
    <w:p w14:paraId="465FB9B1" w14:textId="478FC3CC" w:rsidR="00BE69D7" w:rsidRPr="00077AAD" w:rsidRDefault="00BE69D7" w:rsidP="00077AAD">
      <w:pPr>
        <w:pStyle w:val="SGFBrdtext"/>
        <w:spacing w:after="120"/>
      </w:pPr>
      <w:r w:rsidRPr="00CA6BEE">
        <w:t>Avanmälan kan endast göras före anmälningstidens utgång. Efter anmälningstidens utgång kan endast återbud lämnas om ett klubblag avser att inte delta. Avanmälan till Kvalomgång 1 görs till kontaktperson för JSM Klubblag i respektive distrikt/region.</w:t>
      </w:r>
    </w:p>
    <w:p w14:paraId="6163955D" w14:textId="77777777" w:rsidR="00BE69D7" w:rsidRPr="00CA6BEE" w:rsidRDefault="00BE69D7" w:rsidP="00BE69D7">
      <w:pPr>
        <w:keepNext/>
        <w:keepLines/>
        <w:spacing w:after="0" w:line="240" w:lineRule="auto"/>
        <w:outlineLvl w:val="3"/>
        <w:rPr>
          <w:rFonts w:ascii="Brix Sans Black" w:eastAsiaTheme="majorEastAsia" w:hAnsi="Brix Sans Black" w:cstheme="majorBidi"/>
          <w:sz w:val="23"/>
          <w:szCs w:val="23"/>
        </w:rPr>
      </w:pPr>
      <w:bookmarkStart w:id="1" w:name="_Toc437508796"/>
      <w:r w:rsidRPr="00CA6BEE">
        <w:rPr>
          <w:rFonts w:ascii="Brix Sans Black" w:eastAsiaTheme="majorEastAsia" w:hAnsi="Brix Sans Black" w:cstheme="majorBidi"/>
          <w:sz w:val="23"/>
          <w:szCs w:val="23"/>
        </w:rPr>
        <w:t>Efteranmälan</w:t>
      </w:r>
      <w:bookmarkEnd w:id="1"/>
    </w:p>
    <w:p w14:paraId="4465F75D" w14:textId="715754A1" w:rsidR="00BE69D7" w:rsidRPr="00CA6BEE" w:rsidRDefault="00BE69D7" w:rsidP="00BE69D7">
      <w:pPr>
        <w:pStyle w:val="SGFBrdtext"/>
        <w:spacing w:after="120"/>
      </w:pPr>
      <w:r w:rsidRPr="00CA6BEE">
        <w:t>Efteranmälan till Kvalomgång 1 kan tillåtas och ska göras till kontaktperson för JSM Klubbla</w:t>
      </w:r>
      <w:r>
        <w:t>g i respektive distrikt/region.</w:t>
      </w:r>
    </w:p>
    <w:p w14:paraId="16CF77D0" w14:textId="77777777" w:rsidR="00BE69D7" w:rsidRPr="00CA6BEE" w:rsidRDefault="00BE69D7" w:rsidP="00BE69D7">
      <w:pPr>
        <w:keepNext/>
        <w:keepLines/>
        <w:spacing w:after="0" w:line="240" w:lineRule="auto"/>
        <w:outlineLvl w:val="3"/>
        <w:rPr>
          <w:rFonts w:ascii="Brix Sans Black" w:eastAsiaTheme="majorEastAsia" w:hAnsi="Brix Sans Black" w:cstheme="majorBidi"/>
          <w:sz w:val="23"/>
          <w:szCs w:val="23"/>
        </w:rPr>
      </w:pPr>
      <w:bookmarkStart w:id="2" w:name="_Toc437508797"/>
      <w:r w:rsidRPr="00CA6BEE">
        <w:rPr>
          <w:rFonts w:ascii="Brix Sans Black" w:eastAsiaTheme="majorEastAsia" w:hAnsi="Brix Sans Black" w:cstheme="majorBidi"/>
          <w:sz w:val="23"/>
          <w:szCs w:val="23"/>
        </w:rPr>
        <w:t>Återbud</w:t>
      </w:r>
      <w:bookmarkEnd w:id="2"/>
      <w:r w:rsidRPr="00CA6BEE">
        <w:rPr>
          <w:rFonts w:ascii="Brix Sans Black" w:eastAsiaTheme="majorEastAsia" w:hAnsi="Brix Sans Black" w:cstheme="majorBidi"/>
          <w:sz w:val="23"/>
          <w:szCs w:val="23"/>
        </w:rPr>
        <w:fldChar w:fldCharType="begin"/>
      </w:r>
      <w:r w:rsidRPr="00CA6BEE">
        <w:rPr>
          <w:rFonts w:ascii="Brix Sans Black" w:eastAsiaTheme="majorEastAsia" w:hAnsi="Brix Sans Black" w:cstheme="majorBidi"/>
          <w:sz w:val="23"/>
          <w:szCs w:val="23"/>
        </w:rPr>
        <w:instrText xml:space="preserve"> XE "Återbud-JSM Klubblag " </w:instrText>
      </w:r>
      <w:r w:rsidRPr="00CA6BEE">
        <w:rPr>
          <w:rFonts w:ascii="Brix Sans Black" w:eastAsiaTheme="majorEastAsia" w:hAnsi="Brix Sans Black" w:cstheme="majorBidi"/>
          <w:sz w:val="23"/>
          <w:szCs w:val="23"/>
        </w:rPr>
        <w:fldChar w:fldCharType="end"/>
      </w:r>
    </w:p>
    <w:p w14:paraId="784FCF12" w14:textId="0B278840" w:rsidR="00A00EA9" w:rsidRPr="0093100D" w:rsidRDefault="00A00EA9" w:rsidP="00A00EA9">
      <w:pPr>
        <w:pStyle w:val="SGFBrdtext"/>
        <w:spacing w:after="120"/>
        <w:rPr>
          <w:color w:val="000000" w:themeColor="text1"/>
        </w:rPr>
      </w:pPr>
      <w:r w:rsidRPr="2EED91D9">
        <w:rPr>
          <w:color w:val="000000" w:themeColor="text1"/>
        </w:rPr>
        <w:t>Vid återbud återbetalas inte anmälningsavgiften. Sent återbud ska i mesta möjliga mån undvikas då det förorsakar problem och gör tävlingen mindre intressant. Klubblag som överväger att lämna återbud, på grund av återbud från enstaka spelare, bör hellre ta med annan spelare i laget. Återbud till Kvalomgång 1 lämnas till respektive distrikts/regions ansvarige kontaktperson. Eventuella återbud från klubblag till Kvalomgång 2</w:t>
      </w:r>
      <w:r w:rsidR="00CE0394">
        <w:rPr>
          <w:color w:val="000000" w:themeColor="text1"/>
        </w:rPr>
        <w:t xml:space="preserve"> </w:t>
      </w:r>
      <w:r w:rsidRPr="2EED91D9">
        <w:rPr>
          <w:color w:val="000000" w:themeColor="text1"/>
        </w:rPr>
        <w:t>ersätts inte med reserv.</w:t>
      </w:r>
    </w:p>
    <w:p w14:paraId="5E051332" w14:textId="77777777" w:rsidR="00BE69D7" w:rsidRPr="00A330C6" w:rsidRDefault="00BE69D7" w:rsidP="00BE69D7">
      <w:pPr>
        <w:pStyle w:val="Rubrik4"/>
        <w:rPr>
          <w:rFonts w:ascii="Brix Sans Black" w:hAnsi="Brix Sans Black"/>
          <w:i w:val="0"/>
          <w:iCs w:val="0"/>
          <w:color w:val="auto"/>
          <w:sz w:val="23"/>
          <w:szCs w:val="23"/>
        </w:rPr>
      </w:pPr>
      <w:r w:rsidRPr="00A330C6">
        <w:rPr>
          <w:rFonts w:ascii="Brix Sans Black" w:hAnsi="Brix Sans Black"/>
          <w:i w:val="0"/>
          <w:iCs w:val="0"/>
          <w:color w:val="auto"/>
          <w:sz w:val="23"/>
          <w:szCs w:val="23"/>
        </w:rPr>
        <w:t>Anmälan av laguppställning till omgång</w:t>
      </w:r>
    </w:p>
    <w:p w14:paraId="1B11F8DE" w14:textId="77777777" w:rsidR="00C57567" w:rsidRPr="001F1670" w:rsidRDefault="00C57567" w:rsidP="00C57567">
      <w:pPr>
        <w:pStyle w:val="SGFBrdtext"/>
        <w:spacing w:after="120"/>
        <w:rPr>
          <w:color w:val="000000" w:themeColor="text1"/>
        </w:rPr>
      </w:pPr>
      <w:r w:rsidRPr="2EED91D9">
        <w:rPr>
          <w:color w:val="000000" w:themeColor="text1"/>
        </w:rPr>
        <w:t xml:space="preserve">Dag före första tävlingsdag i respektive omgång hålls ett kaptensmöte på tid som tävlingsledningen beslutar. Anmälan av laguppställning ska vara tävlingsledningen tillhanda innan kaptensmötet är avslutat. Högst nio spelare får anmälas. De angivna lagmedlemmarna ingår i klubblaget för respektive omgång. Ett klubblag som angivit färre än nio lagmedlemmar kan inte komplettera sin laguppställning för omgången efter det att kaptensmötet är avslutat. Klubblag som inte är representerat vid kaptensmötet kan göra anmälan av laguppställning till omgång per e-post. Om anmälan av laguppställning till omgång inte är tävlingsledningen </w:t>
      </w:r>
      <w:r w:rsidRPr="2EED91D9">
        <w:rPr>
          <w:color w:val="000000" w:themeColor="text1"/>
        </w:rPr>
        <w:lastRenderedPageBreak/>
        <w:t>tillhanda innan kaptensmötet är avslutat är klubblaget diskvalificerat såvida inte godtagbara skäl föreligger.</w:t>
      </w:r>
    </w:p>
    <w:p w14:paraId="34AC193A" w14:textId="77777777" w:rsidR="00BE69D7" w:rsidRPr="00A330C6" w:rsidRDefault="00BE69D7" w:rsidP="00BE69D7">
      <w:pPr>
        <w:pStyle w:val="Rubrik4"/>
        <w:rPr>
          <w:rFonts w:ascii="Brix Sans Black" w:hAnsi="Brix Sans Black"/>
          <w:i w:val="0"/>
          <w:iCs w:val="0"/>
          <w:color w:val="auto"/>
          <w:sz w:val="23"/>
          <w:szCs w:val="23"/>
        </w:rPr>
      </w:pPr>
      <w:r w:rsidRPr="00A330C6">
        <w:rPr>
          <w:rFonts w:ascii="Brix Sans Black" w:hAnsi="Brix Sans Black"/>
          <w:i w:val="0"/>
          <w:iCs w:val="0"/>
          <w:color w:val="auto"/>
          <w:sz w:val="23"/>
          <w:szCs w:val="23"/>
        </w:rPr>
        <w:t>Anmälan av laguppställning till lagmatch/rond</w:t>
      </w:r>
    </w:p>
    <w:p w14:paraId="49508C21" w14:textId="76258B9C" w:rsidR="00BE69D7" w:rsidRPr="00312BE7" w:rsidRDefault="00B41346" w:rsidP="00BE69D7">
      <w:pPr>
        <w:spacing w:after="120" w:line="240" w:lineRule="auto"/>
        <w:rPr>
          <w:rFonts w:ascii="Brix Slab Light" w:eastAsia="Times New Roman" w:hAnsi="Brix Slab Light" w:cs="Times New Roman"/>
          <w:sz w:val="23"/>
          <w:szCs w:val="24"/>
          <w:lang w:eastAsia="sv-SE"/>
        </w:rPr>
      </w:pPr>
      <w:r w:rsidRPr="00312BE7">
        <w:rPr>
          <w:rFonts w:ascii="Brix Slab Light" w:eastAsia="Times New Roman" w:hAnsi="Brix Slab Light" w:cs="Times New Roman"/>
          <w:sz w:val="23"/>
          <w:szCs w:val="24"/>
          <w:lang w:eastAsia="sv-SE"/>
        </w:rPr>
        <w:t>Laguppställningar till rond 1 och rond 2 ska vara tävlingsledningen tillhanda innan kaptensmötet är avslutat</w:t>
      </w:r>
      <w:r>
        <w:rPr>
          <w:rFonts w:ascii="Brix Slab Light" w:eastAsia="Times New Roman" w:hAnsi="Brix Slab Light" w:cs="Times New Roman"/>
          <w:sz w:val="23"/>
          <w:szCs w:val="24"/>
          <w:lang w:eastAsia="sv-SE"/>
        </w:rPr>
        <w:t>.</w:t>
      </w:r>
      <w:r w:rsidRPr="00312BE7">
        <w:rPr>
          <w:rFonts w:ascii="Brix Slab Light" w:eastAsia="Times New Roman" w:hAnsi="Brix Slab Light" w:cs="Times New Roman"/>
          <w:sz w:val="23"/>
          <w:szCs w:val="24"/>
          <w:lang w:eastAsia="sv-SE"/>
        </w:rPr>
        <w:t xml:space="preserve"> </w:t>
      </w:r>
      <w:r w:rsidR="00BE69D7" w:rsidRPr="00312BE7">
        <w:rPr>
          <w:rFonts w:ascii="Brix Slab Light" w:eastAsia="Times New Roman" w:hAnsi="Brix Slab Light" w:cs="Times New Roman"/>
          <w:sz w:val="23"/>
          <w:szCs w:val="24"/>
          <w:lang w:eastAsia="sv-SE"/>
        </w:rPr>
        <w:t xml:space="preserve">Laguppställningen ska anmälas av lagkaptenen, eller av denne utsedd person, och ska ange vilka sju lagmedlemmar som ska delta och vem som är lagkapten i varje aktuell rond. Klubblag som inte är representerat vid ett kaptensmöte kan göra anmälan per e-post. </w:t>
      </w:r>
      <w:r w:rsidR="006E7686" w:rsidRPr="006E7686">
        <w:rPr>
          <w:rFonts w:ascii="Brix Slab Light" w:eastAsia="Times New Roman" w:hAnsi="Brix Slab Light" w:cs="Times New Roman"/>
          <w:sz w:val="23"/>
          <w:szCs w:val="24"/>
          <w:lang w:eastAsia="sv-SE"/>
        </w:rPr>
        <w:t>Om anmälan av laguppställning till rond inte är gjord inom föreskriv</w:t>
      </w:r>
      <w:r w:rsidR="00EC65B1">
        <w:rPr>
          <w:rFonts w:ascii="Brix Slab Light" w:eastAsia="Times New Roman" w:hAnsi="Brix Slab Light" w:cs="Times New Roman"/>
          <w:sz w:val="23"/>
          <w:szCs w:val="24"/>
          <w:lang w:eastAsia="sv-SE"/>
        </w:rPr>
        <w:t>en</w:t>
      </w:r>
      <w:r w:rsidR="006E7686" w:rsidRPr="006E7686">
        <w:rPr>
          <w:rFonts w:ascii="Brix Slab Light" w:eastAsia="Times New Roman" w:hAnsi="Brix Slab Light" w:cs="Times New Roman"/>
          <w:sz w:val="23"/>
          <w:szCs w:val="24"/>
          <w:lang w:eastAsia="sv-SE"/>
        </w:rPr>
        <w:t xml:space="preserve"> tid</w:t>
      </w:r>
      <w:r w:rsidR="00BE69D7" w:rsidRPr="00312BE7">
        <w:rPr>
          <w:rFonts w:ascii="Brix Slab Light" w:eastAsia="Times New Roman" w:hAnsi="Brix Slab Light" w:cs="Times New Roman"/>
          <w:sz w:val="23"/>
          <w:szCs w:val="24"/>
          <w:lang w:eastAsia="sv-SE"/>
        </w:rPr>
        <w:t xml:space="preserve">, se manualen för </w:t>
      </w:r>
      <w:r w:rsidR="0023563A">
        <w:rPr>
          <w:rFonts w:ascii="Brix Slab Light" w:eastAsia="Times New Roman" w:hAnsi="Brix Slab Light" w:cs="Times New Roman"/>
          <w:sz w:val="23"/>
          <w:szCs w:val="24"/>
          <w:lang w:eastAsia="sv-SE"/>
        </w:rPr>
        <w:t>JSM Klubblag 1.2.5.3.</w:t>
      </w:r>
    </w:p>
    <w:p w14:paraId="7D4CAD37" w14:textId="77777777" w:rsidR="00872A59" w:rsidRPr="00872A59" w:rsidRDefault="00872A59" w:rsidP="00872A59">
      <w:pPr>
        <w:keepNext/>
        <w:keepLines/>
        <w:spacing w:after="0" w:line="240" w:lineRule="auto"/>
        <w:outlineLvl w:val="3"/>
        <w:rPr>
          <w:rFonts w:ascii="Brix Sans Black" w:eastAsiaTheme="majorEastAsia" w:hAnsi="Brix Sans Black" w:cstheme="majorBidi"/>
          <w:sz w:val="23"/>
          <w:szCs w:val="23"/>
        </w:rPr>
      </w:pPr>
      <w:bookmarkStart w:id="3" w:name="_Hlk508958683"/>
      <w:r w:rsidRPr="00872A59">
        <w:rPr>
          <w:rFonts w:ascii="Brix Sans Black" w:eastAsiaTheme="majorEastAsia" w:hAnsi="Brix Sans Black" w:cstheme="majorBidi"/>
          <w:sz w:val="23"/>
          <w:szCs w:val="23"/>
        </w:rPr>
        <w:t xml:space="preserve">Byte av lagmedlem eller lagkapten </w:t>
      </w:r>
    </w:p>
    <w:p w14:paraId="019E0834" w14:textId="77777777" w:rsidR="00872A59" w:rsidRPr="00872A59" w:rsidRDefault="00872A59" w:rsidP="00872A59">
      <w:pPr>
        <w:spacing w:after="120" w:line="240" w:lineRule="auto"/>
        <w:rPr>
          <w:rFonts w:ascii="Brix Slab Light" w:eastAsia="Times New Roman" w:hAnsi="Brix Slab Light" w:cs="Times New Roman"/>
          <w:sz w:val="23"/>
          <w:szCs w:val="24"/>
          <w:lang w:eastAsia="sv-SE"/>
        </w:rPr>
      </w:pPr>
      <w:r w:rsidRPr="00872A59">
        <w:rPr>
          <w:rFonts w:ascii="Brix Slab Light" w:eastAsia="Times New Roman" w:hAnsi="Brix Slab Light" w:cs="Times New Roman"/>
          <w:sz w:val="23"/>
          <w:szCs w:val="24"/>
          <w:lang w:eastAsia="sv-SE"/>
        </w:rPr>
        <w:t xml:space="preserve">Byte av lagmedlem och/eller lagkapten utan godtagbara skäl (skada, sjukdom, personliga eller familjära olyckor) får inte göras efter det att tiden för anmälan av laguppställningar till lagmatch/rond har gått ut. Om godtagbara skäl finns får ett byte av lagmedlem göras men det får inte påverka laguppställningen eller spelordningen på något annat sätt. Har spelare/par startat kan lagmedlem inte ersättas av annan lagmedlem under ronden. Byte av lagkapten </w:t>
      </w:r>
      <w:r w:rsidRPr="00872A59">
        <w:rPr>
          <w:rFonts w:ascii="Brix Slab Light" w:eastAsia="Times New Roman" w:hAnsi="Brix Slab Light" w:cs="Times New Roman"/>
          <w:sz w:val="23"/>
          <w:szCs w:val="24"/>
          <w:u w:val="single"/>
          <w:lang w:eastAsia="sv-SE"/>
        </w:rPr>
        <w:t xml:space="preserve">med godtagbara skäl </w:t>
      </w:r>
      <w:r w:rsidRPr="00872A59">
        <w:rPr>
          <w:rFonts w:ascii="Brix Slab Light" w:eastAsia="Times New Roman" w:hAnsi="Brix Slab Light" w:cs="Times New Roman"/>
          <w:sz w:val="23"/>
          <w:szCs w:val="24"/>
          <w:lang w:eastAsia="sv-SE"/>
        </w:rPr>
        <w:t>får göras när som helst</w:t>
      </w:r>
    </w:p>
    <w:p w14:paraId="5428B63B" w14:textId="77777777" w:rsidR="00E51BE2" w:rsidRDefault="00E51BE2" w:rsidP="00335C04">
      <w:pPr>
        <w:pStyle w:val="SGFBrdtext"/>
        <w:rPr>
          <w:color w:val="000000" w:themeColor="text1"/>
        </w:rPr>
      </w:pPr>
      <w:r w:rsidRPr="00E51BE2">
        <w:rPr>
          <w:rFonts w:ascii="Brix Sans Black" w:eastAsiaTheme="majorEastAsia" w:hAnsi="Brix Sans Black" w:cstheme="majorBidi"/>
          <w:lang w:eastAsia="en-US"/>
        </w:rPr>
        <w:t>Undantag</w:t>
      </w:r>
    </w:p>
    <w:p w14:paraId="1E6BF376" w14:textId="3884A7DE" w:rsidR="00335C04" w:rsidRDefault="00335C04" w:rsidP="00335C04">
      <w:pPr>
        <w:pStyle w:val="SGFBrdtext"/>
        <w:rPr>
          <w:color w:val="000000" w:themeColor="text1"/>
        </w:rPr>
      </w:pPr>
      <w:r w:rsidRPr="2EED91D9">
        <w:rPr>
          <w:color w:val="000000" w:themeColor="text1"/>
        </w:rPr>
        <w:t>Om ett klubblag, som har tre spelare av ett kön att tillgå i sitt lag, anmält dessa tre spelare i laguppställning till lagmatch och en av dessa spelare, som ska spela flick-, pojksingel eller mixed foursome, måste utgå på grund av godtagbara skäl, får spelare av samma kön som anmälts att spela annan delmatch flyttas till flick- eller pojksingel och en spelare av motsatt kön sättas in i dennes ställe.</w:t>
      </w:r>
    </w:p>
    <w:bookmarkEnd w:id="3"/>
    <w:p w14:paraId="53160DD0" w14:textId="77777777" w:rsidR="00F57ECA" w:rsidRDefault="00F57ECA" w:rsidP="00F57ECA">
      <w:pPr>
        <w:spacing w:after="0" w:line="240" w:lineRule="auto"/>
        <w:rPr>
          <w:rFonts w:ascii="Brix Slab Light" w:eastAsia="Times New Roman" w:hAnsi="Brix Slab Light" w:cs="Times New Roman"/>
          <w:sz w:val="23"/>
          <w:szCs w:val="24"/>
          <w:lang w:eastAsia="sv-SE"/>
        </w:rPr>
      </w:pPr>
    </w:p>
    <w:p w14:paraId="5CCC475A" w14:textId="5CA34051" w:rsidR="0094538D" w:rsidRPr="00F57ECA" w:rsidRDefault="0091666F" w:rsidP="00F57ECA">
      <w:pPr>
        <w:pStyle w:val="SGFBrdtext"/>
        <w:spacing w:after="120"/>
        <w:rPr>
          <w:rFonts w:ascii="Brix Sans Black" w:hAnsi="Brix Sans Black"/>
          <w:b/>
        </w:rPr>
      </w:pPr>
      <w:r>
        <w:rPr>
          <w:rFonts w:ascii="Brix Sans Black" w:hAnsi="Brix Sans Black"/>
          <w:b/>
        </w:rPr>
        <w:t>3</w:t>
      </w:r>
      <w:r w:rsidR="00300D66" w:rsidRPr="00324287">
        <w:rPr>
          <w:rFonts w:ascii="Brix Sans Black" w:hAnsi="Brix Sans Black"/>
          <w:b/>
        </w:rPr>
        <w:t xml:space="preserve">: </w:t>
      </w:r>
      <w:r w:rsidR="008A6AA2">
        <w:rPr>
          <w:rFonts w:ascii="Brix Sans Black" w:hAnsi="Brix Sans Black"/>
          <w:b/>
        </w:rPr>
        <w:t>Tävlingsformat</w:t>
      </w:r>
      <w:r w:rsidR="000A2FDB">
        <w:rPr>
          <w:rFonts w:ascii="Brix Sans Black" w:hAnsi="Brix Sans Black"/>
          <w:b/>
        </w:rPr>
        <w:br/>
      </w:r>
      <w:r w:rsidR="0094538D" w:rsidRPr="00CC606C">
        <w:rPr>
          <w:rFonts w:ascii="Brix Sans Black" w:hAnsi="Brix Sans Black"/>
        </w:rPr>
        <w:t>Indelning av distrikt</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8"/>
        <w:gridCol w:w="2551"/>
      </w:tblGrid>
      <w:tr w:rsidR="00287C34" w:rsidRPr="00287C34" w14:paraId="3CADF3BA" w14:textId="77777777" w:rsidTr="00B84F37">
        <w:trPr>
          <w:trHeight w:val="450"/>
        </w:trPr>
        <w:tc>
          <w:tcPr>
            <w:tcW w:w="6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3A3A7" w14:textId="77777777" w:rsidR="00287C34" w:rsidRPr="00287C34" w:rsidRDefault="00287C34" w:rsidP="00287C34">
            <w:pPr>
              <w:spacing w:after="0" w:line="240" w:lineRule="auto"/>
              <w:rPr>
                <w:rFonts w:ascii="Brix Sans Black" w:eastAsia="Calibri" w:hAnsi="Brix Sans Black"/>
                <w:i/>
                <w:iCs/>
                <w:color w:val="000000" w:themeColor="text1"/>
                <w:sz w:val="23"/>
                <w:szCs w:val="23"/>
              </w:rPr>
            </w:pPr>
            <w:bookmarkStart w:id="4" w:name="_Hlk508956335"/>
            <w:r w:rsidRPr="00287C34">
              <w:rPr>
                <w:rFonts w:ascii="Brix Sans Black" w:eastAsiaTheme="minorEastAsia" w:hAnsi="Brix Sans Black"/>
                <w:color w:val="000000" w:themeColor="text1"/>
                <w:sz w:val="23"/>
                <w:szCs w:val="23"/>
              </w:rPr>
              <w:t>Region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A35C8" w14:textId="77777777" w:rsidR="00287C34" w:rsidRPr="00287C34" w:rsidRDefault="00287C34" w:rsidP="00287C34">
            <w:pPr>
              <w:spacing w:after="0" w:line="240" w:lineRule="auto"/>
              <w:rPr>
                <w:rFonts w:ascii="Brix Sans Black" w:eastAsia="Calibri" w:hAnsi="Brix Sans Black"/>
                <w:i/>
                <w:iCs/>
                <w:color w:val="000000" w:themeColor="text1"/>
                <w:sz w:val="23"/>
                <w:szCs w:val="23"/>
              </w:rPr>
            </w:pPr>
            <w:r w:rsidRPr="00287C34">
              <w:rPr>
                <w:rFonts w:ascii="Brix Sans Black" w:eastAsiaTheme="minorEastAsia" w:hAnsi="Brix Sans Black"/>
                <w:color w:val="000000" w:themeColor="text1"/>
                <w:sz w:val="23"/>
                <w:szCs w:val="23"/>
              </w:rPr>
              <w:t>Arrangör kvalomgång 1</w:t>
            </w:r>
          </w:p>
        </w:tc>
      </w:tr>
      <w:tr w:rsidR="00287C34" w:rsidRPr="00287C34" w14:paraId="17897768" w14:textId="77777777" w:rsidTr="00B84F37">
        <w:tc>
          <w:tcPr>
            <w:tcW w:w="6408" w:type="dxa"/>
            <w:tcBorders>
              <w:top w:val="single" w:sz="4" w:space="0" w:color="auto"/>
              <w:left w:val="single" w:sz="4" w:space="0" w:color="auto"/>
              <w:bottom w:val="single" w:sz="4" w:space="0" w:color="auto"/>
              <w:right w:val="single" w:sz="4" w:space="0" w:color="auto"/>
            </w:tcBorders>
            <w:shd w:val="clear" w:color="auto" w:fill="auto"/>
          </w:tcPr>
          <w:p w14:paraId="786BF7A4" w14:textId="77777777" w:rsidR="00287C34" w:rsidRPr="00287C34" w:rsidRDefault="00287C34" w:rsidP="00287C34">
            <w:pPr>
              <w:spacing w:after="0" w:line="240" w:lineRule="auto"/>
              <w:rPr>
                <w:rFonts w:ascii="Brix Slab Light" w:eastAsia="Calibri" w:hAnsi="Brix Slab Light"/>
                <w:color w:val="000000" w:themeColor="text1"/>
                <w:sz w:val="23"/>
                <w:szCs w:val="23"/>
              </w:rPr>
            </w:pPr>
            <w:r w:rsidRPr="00287C34">
              <w:rPr>
                <w:rFonts w:ascii="Brix Sans Black" w:eastAsiaTheme="minorEastAsia" w:hAnsi="Brix Sans Black"/>
                <w:color w:val="000000" w:themeColor="text1"/>
                <w:sz w:val="23"/>
                <w:szCs w:val="23"/>
              </w:rPr>
              <w:t>Mellan</w:t>
            </w:r>
            <w:r w:rsidRPr="00287C34">
              <w:rPr>
                <w:rFonts w:ascii="Brix Slab Light" w:eastAsia="Calibri" w:hAnsi="Brix Slab Light"/>
                <w:color w:val="000000" w:themeColor="text1"/>
                <w:sz w:val="23"/>
                <w:szCs w:val="23"/>
              </w:rPr>
              <w:t>: Södermanland, Värmland, Västmanland, Örebro, Östergötland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10853F3"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lab Light" w:eastAsia="Calibri" w:hAnsi="Brix Slab Light" w:cs="Times New Roman"/>
                <w:color w:val="000000" w:themeColor="text1"/>
                <w:sz w:val="23"/>
                <w:szCs w:val="24"/>
                <w:lang w:eastAsia="sv-SE"/>
              </w:rPr>
              <w:t>Värmland</w:t>
            </w:r>
          </w:p>
        </w:tc>
      </w:tr>
      <w:tr w:rsidR="00287C34" w:rsidRPr="00287C34" w14:paraId="76292470" w14:textId="77777777" w:rsidTr="00B84F37">
        <w:tc>
          <w:tcPr>
            <w:tcW w:w="6408" w:type="dxa"/>
            <w:tcBorders>
              <w:top w:val="single" w:sz="4" w:space="0" w:color="auto"/>
              <w:left w:val="single" w:sz="4" w:space="0" w:color="auto"/>
              <w:bottom w:val="single" w:sz="4" w:space="0" w:color="auto"/>
              <w:right w:val="single" w:sz="4" w:space="0" w:color="auto"/>
            </w:tcBorders>
            <w:shd w:val="clear" w:color="auto" w:fill="auto"/>
          </w:tcPr>
          <w:p w14:paraId="0FB69A5D" w14:textId="22E9073D" w:rsidR="00287C34" w:rsidRPr="00287C34" w:rsidRDefault="00287C34" w:rsidP="00287C34">
            <w:pPr>
              <w:spacing w:after="0" w:line="240" w:lineRule="auto"/>
              <w:rPr>
                <w:rFonts w:ascii="Brix Sans Black" w:eastAsiaTheme="minorEastAsia" w:hAnsi="Brix Sans Black"/>
                <w:color w:val="000000" w:themeColor="text1"/>
                <w:sz w:val="23"/>
                <w:szCs w:val="23"/>
              </w:rPr>
            </w:pPr>
            <w:r w:rsidRPr="00287C34">
              <w:rPr>
                <w:rFonts w:ascii="Brix Sans Black" w:eastAsiaTheme="minorEastAsia" w:hAnsi="Brix Sans Black"/>
                <w:color w:val="000000" w:themeColor="text1"/>
                <w:sz w:val="23"/>
                <w:szCs w:val="23"/>
              </w:rPr>
              <w:t>Norr</w:t>
            </w:r>
            <w:r w:rsidRPr="00287C34">
              <w:rPr>
                <w:rFonts w:ascii="Brix Slab Light" w:eastAsia="Calibri" w:hAnsi="Brix Slab Light"/>
                <w:color w:val="000000" w:themeColor="text1"/>
                <w:sz w:val="23"/>
                <w:szCs w:val="23"/>
              </w:rPr>
              <w:t>: Dalarna, Gästrike-Hälsinge, Jämtland-Härjedalen, Medelpad, Norr- Västerbotten, Uppland, Ångermanland</w:t>
            </w:r>
            <w:r w:rsidR="00B257AE">
              <w:rPr>
                <w:rFonts w:ascii="Brix Slab Light" w:eastAsia="Calibri" w:hAnsi="Brix Slab Light"/>
                <w:color w:val="000000" w:themeColor="text1"/>
                <w:sz w:val="23"/>
                <w:szCs w:val="23"/>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B4CA37F"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lab Light" w:eastAsia="Calibri" w:hAnsi="Brix Slab Light" w:cs="Times New Roman"/>
                <w:color w:val="000000" w:themeColor="text1"/>
                <w:sz w:val="23"/>
                <w:szCs w:val="24"/>
                <w:lang w:eastAsia="sv-SE"/>
              </w:rPr>
              <w:t>Gästrike-Hälsinge</w:t>
            </w:r>
          </w:p>
        </w:tc>
      </w:tr>
      <w:tr w:rsidR="00287C34" w:rsidRPr="00287C34" w14:paraId="072AD761" w14:textId="77777777" w:rsidTr="00B84F37">
        <w:tc>
          <w:tcPr>
            <w:tcW w:w="6408" w:type="dxa"/>
            <w:tcBorders>
              <w:top w:val="single" w:sz="4" w:space="0" w:color="auto"/>
              <w:left w:val="single" w:sz="4" w:space="0" w:color="auto"/>
              <w:bottom w:val="single" w:sz="4" w:space="0" w:color="auto"/>
              <w:right w:val="single" w:sz="4" w:space="0" w:color="auto"/>
            </w:tcBorders>
            <w:shd w:val="clear" w:color="auto" w:fill="auto"/>
          </w:tcPr>
          <w:p w14:paraId="2367CCB5" w14:textId="77777777" w:rsidR="00287C34" w:rsidRPr="00287C34" w:rsidRDefault="00287C34" w:rsidP="00287C34">
            <w:pPr>
              <w:spacing w:after="0" w:line="240" w:lineRule="auto"/>
              <w:rPr>
                <w:rFonts w:ascii="Brix Sans Black" w:eastAsiaTheme="minorEastAsia" w:hAnsi="Brix Sans Black"/>
                <w:color w:val="000000" w:themeColor="text1"/>
                <w:sz w:val="23"/>
                <w:szCs w:val="23"/>
              </w:rPr>
            </w:pPr>
            <w:r w:rsidRPr="00287C34">
              <w:rPr>
                <w:rFonts w:ascii="Brix Slab Light" w:eastAsia="Calibri" w:hAnsi="Brix Slab Light"/>
                <w:color w:val="000000" w:themeColor="text1"/>
                <w:sz w:val="23"/>
                <w:szCs w:val="23"/>
              </w:rPr>
              <w:t>Småland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0250482"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lab Light" w:eastAsia="Calibri" w:hAnsi="Brix Slab Light" w:cs="Times New Roman"/>
                <w:color w:val="000000" w:themeColor="text1"/>
                <w:sz w:val="23"/>
                <w:szCs w:val="24"/>
                <w:lang w:eastAsia="sv-SE"/>
              </w:rPr>
              <w:t>Småland</w:t>
            </w:r>
          </w:p>
        </w:tc>
      </w:tr>
      <w:tr w:rsidR="00287C34" w:rsidRPr="00287C34" w14:paraId="620B47A9" w14:textId="77777777" w:rsidTr="00B84F37">
        <w:tc>
          <w:tcPr>
            <w:tcW w:w="6408" w:type="dxa"/>
            <w:tcBorders>
              <w:top w:val="single" w:sz="4" w:space="0" w:color="auto"/>
              <w:left w:val="single" w:sz="4" w:space="0" w:color="auto"/>
              <w:bottom w:val="single" w:sz="4" w:space="0" w:color="auto"/>
              <w:right w:val="single" w:sz="4" w:space="0" w:color="auto"/>
            </w:tcBorders>
            <w:shd w:val="clear" w:color="auto" w:fill="auto"/>
          </w:tcPr>
          <w:p w14:paraId="11956A26"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ans Black" w:eastAsiaTheme="minorEastAsia" w:hAnsi="Brix Sans Black"/>
                <w:color w:val="000000" w:themeColor="text1"/>
                <w:sz w:val="23"/>
                <w:szCs w:val="24"/>
              </w:rPr>
              <w:t>Syd</w:t>
            </w:r>
            <w:r w:rsidRPr="00287C34">
              <w:rPr>
                <w:rFonts w:ascii="Brix Slab Light" w:eastAsia="Calibri" w:hAnsi="Brix Slab Light" w:cs="Times New Roman"/>
                <w:color w:val="000000" w:themeColor="text1"/>
                <w:sz w:val="23"/>
                <w:szCs w:val="24"/>
                <w:lang w:eastAsia="sv-SE"/>
              </w:rPr>
              <w:t>: Skåne/Blekinge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C15F957"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lab Light" w:eastAsia="Calibri" w:hAnsi="Brix Slab Light" w:cs="Times New Roman"/>
                <w:color w:val="000000" w:themeColor="text1"/>
                <w:sz w:val="23"/>
                <w:szCs w:val="24"/>
                <w:lang w:eastAsia="sv-SE"/>
              </w:rPr>
              <w:t>Skåne/Blekinge</w:t>
            </w:r>
          </w:p>
        </w:tc>
      </w:tr>
      <w:tr w:rsidR="00287C34" w:rsidRPr="00287C34" w14:paraId="78AED867" w14:textId="77777777" w:rsidTr="00B84F37">
        <w:tc>
          <w:tcPr>
            <w:tcW w:w="6408" w:type="dxa"/>
            <w:tcBorders>
              <w:top w:val="single" w:sz="4" w:space="0" w:color="auto"/>
              <w:left w:val="single" w:sz="4" w:space="0" w:color="auto"/>
              <w:bottom w:val="single" w:sz="4" w:space="0" w:color="auto"/>
              <w:right w:val="single" w:sz="4" w:space="0" w:color="auto"/>
            </w:tcBorders>
            <w:shd w:val="clear" w:color="auto" w:fill="auto"/>
          </w:tcPr>
          <w:p w14:paraId="65C8FC0E"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ans Black" w:eastAsiaTheme="minorEastAsia" w:hAnsi="Brix Sans Black"/>
                <w:color w:val="000000" w:themeColor="text1"/>
                <w:sz w:val="23"/>
                <w:szCs w:val="24"/>
              </w:rPr>
              <w:t>Väst</w:t>
            </w:r>
            <w:r w:rsidRPr="00287C34">
              <w:rPr>
                <w:rFonts w:ascii="Brix Slab Light" w:eastAsia="Calibri" w:hAnsi="Brix Slab Light" w:cs="Times New Roman"/>
                <w:color w:val="000000" w:themeColor="text1"/>
                <w:sz w:val="23"/>
                <w:szCs w:val="24"/>
                <w:lang w:eastAsia="sv-SE"/>
              </w:rPr>
              <w:t>: Bohuslän/Dal, Göteborg, Halland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A7A80DF"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lab Light" w:eastAsia="Calibri" w:hAnsi="Brix Slab Light" w:cs="Times New Roman"/>
                <w:color w:val="000000" w:themeColor="text1"/>
                <w:sz w:val="23"/>
                <w:szCs w:val="24"/>
                <w:lang w:eastAsia="sv-SE"/>
              </w:rPr>
              <w:t>Göteborg</w:t>
            </w:r>
          </w:p>
        </w:tc>
      </w:tr>
      <w:tr w:rsidR="00287C34" w:rsidRPr="00287C34" w14:paraId="0FE008A7" w14:textId="77777777" w:rsidTr="00B84F37">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66B0EF1C"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lab Light" w:eastAsia="Calibri" w:hAnsi="Brix Slab Light" w:cs="Times New Roman"/>
                <w:color w:val="000000" w:themeColor="text1"/>
                <w:sz w:val="23"/>
                <w:szCs w:val="24"/>
                <w:lang w:eastAsia="sv-SE"/>
              </w:rPr>
              <w:t>Västergötland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CD20394"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lab Light" w:eastAsia="Calibri" w:hAnsi="Brix Slab Light" w:cs="Times New Roman"/>
                <w:color w:val="000000" w:themeColor="text1"/>
                <w:sz w:val="23"/>
                <w:szCs w:val="24"/>
                <w:lang w:eastAsia="sv-SE"/>
              </w:rPr>
              <w:t>Västergötland</w:t>
            </w:r>
          </w:p>
        </w:tc>
      </w:tr>
      <w:tr w:rsidR="00287C34" w:rsidRPr="00287C34" w14:paraId="74E02137" w14:textId="77777777" w:rsidTr="00B84F37">
        <w:tc>
          <w:tcPr>
            <w:tcW w:w="6408" w:type="dxa"/>
            <w:tcBorders>
              <w:top w:val="single" w:sz="4" w:space="0" w:color="auto"/>
              <w:left w:val="single" w:sz="4" w:space="0" w:color="auto"/>
              <w:bottom w:val="single" w:sz="4" w:space="0" w:color="auto"/>
              <w:right w:val="single" w:sz="4" w:space="0" w:color="auto"/>
            </w:tcBorders>
            <w:shd w:val="clear" w:color="auto" w:fill="auto"/>
          </w:tcPr>
          <w:p w14:paraId="20B8B7E0"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ans Black" w:eastAsia="Calibri" w:hAnsi="Brix Sans Black" w:cs="Times New Roman"/>
                <w:b/>
                <w:bCs/>
                <w:color w:val="000000" w:themeColor="text1"/>
                <w:sz w:val="23"/>
                <w:szCs w:val="24"/>
                <w:lang w:eastAsia="sv-SE"/>
              </w:rPr>
              <w:t>Öst</w:t>
            </w:r>
            <w:r w:rsidRPr="00287C34">
              <w:rPr>
                <w:rFonts w:ascii="Brix Slab Light" w:eastAsia="Calibri" w:hAnsi="Brix Slab Light" w:cs="Times New Roman"/>
                <w:color w:val="000000" w:themeColor="text1"/>
                <w:sz w:val="23"/>
                <w:szCs w:val="24"/>
                <w:lang w:eastAsia="sv-SE"/>
              </w:rPr>
              <w:t>: Stockholm/Gotland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72D19B"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lab Light" w:eastAsia="Calibri" w:hAnsi="Brix Slab Light" w:cs="Times New Roman"/>
                <w:color w:val="000000" w:themeColor="text1"/>
                <w:sz w:val="23"/>
                <w:szCs w:val="24"/>
                <w:lang w:eastAsia="sv-SE"/>
              </w:rPr>
              <w:t xml:space="preserve">Stockholm </w:t>
            </w:r>
          </w:p>
        </w:tc>
      </w:tr>
      <w:bookmarkEnd w:id="4"/>
    </w:tbl>
    <w:p w14:paraId="63F4EC9E" w14:textId="77777777" w:rsidR="0094538D" w:rsidRPr="0093100D" w:rsidRDefault="0094538D" w:rsidP="0094538D">
      <w:pPr>
        <w:pStyle w:val="SGFBrdtext"/>
      </w:pPr>
    </w:p>
    <w:p w14:paraId="165CE700" w14:textId="7F4FA606" w:rsidR="00AB06EB" w:rsidRPr="00AB06EB" w:rsidRDefault="00AB06EB" w:rsidP="000C7213">
      <w:pPr>
        <w:spacing w:after="120" w:line="240" w:lineRule="auto"/>
        <w:rPr>
          <w:rFonts w:ascii="Brix Slab Light" w:eastAsia="Times New Roman" w:hAnsi="Brix Slab Light" w:cs="Times New Roman"/>
          <w:color w:val="000000" w:themeColor="text1"/>
          <w:sz w:val="23"/>
          <w:szCs w:val="24"/>
          <w:lang w:eastAsia="sv-SE"/>
        </w:rPr>
      </w:pPr>
      <w:r w:rsidRPr="00AB06EB">
        <w:rPr>
          <w:rFonts w:ascii="Brix Slab Light" w:eastAsia="Times New Roman" w:hAnsi="Brix Slab Light" w:cs="Times New Roman"/>
          <w:color w:val="000000" w:themeColor="text1"/>
          <w:sz w:val="23"/>
          <w:szCs w:val="24"/>
          <w:lang w:eastAsia="sv-SE"/>
        </w:rPr>
        <w:t>Antalet kvalplatser varje region har till Kvalomgång 2 är baserade på antalet anmälda klubblag i varje region den 1 juni. Varje distrikt/region administrerar anmälan och kvalificering avseende sitt eget kval. Varje regions kontaktperson ansvarar för att antalet anmälda klubblag meddelas SGF senast den 2 juni. SGF meddelar snarast därefter antalet klubblag varje region har att fördela till Kvalomgång 2 och till vilka spelplatser.</w:t>
      </w:r>
    </w:p>
    <w:p w14:paraId="051699D6" w14:textId="77777777" w:rsidR="00AB06EB" w:rsidRPr="00AB06EB" w:rsidRDefault="00AB06EB" w:rsidP="00AB06EB">
      <w:pPr>
        <w:spacing w:after="0" w:line="240" w:lineRule="auto"/>
        <w:rPr>
          <w:rFonts w:ascii="Brix Slab Light" w:eastAsia="Times New Roman" w:hAnsi="Brix Slab Light" w:cs="Times New Roman"/>
          <w:color w:val="000000" w:themeColor="text1"/>
          <w:sz w:val="23"/>
          <w:szCs w:val="24"/>
          <w:lang w:eastAsia="sv-SE"/>
        </w:rPr>
      </w:pPr>
      <w:r w:rsidRPr="00AB06EB">
        <w:rPr>
          <w:rFonts w:ascii="Brix Sans Black" w:eastAsia="Times New Roman" w:hAnsi="Brix Sans Black" w:cs="Times New Roman"/>
          <w:color w:val="000000" w:themeColor="text1"/>
          <w:sz w:val="23"/>
          <w:szCs w:val="24"/>
          <w:lang w:eastAsia="sv-SE"/>
        </w:rPr>
        <w:t>Anmärkning</w:t>
      </w:r>
      <w:r w:rsidRPr="00AB06EB">
        <w:rPr>
          <w:rFonts w:ascii="Brix Sans Black" w:eastAsia="Times New Roman" w:hAnsi="Brix Sans Black" w:cs="Times New Roman"/>
          <w:b/>
          <w:bCs/>
          <w:color w:val="000000" w:themeColor="text1"/>
          <w:sz w:val="23"/>
          <w:szCs w:val="24"/>
          <w:lang w:eastAsia="sv-SE"/>
        </w:rPr>
        <w:t>:</w:t>
      </w:r>
      <w:r w:rsidRPr="00AB06EB">
        <w:rPr>
          <w:rFonts w:ascii="Brix Slab Light" w:eastAsia="Times New Roman" w:hAnsi="Brix Slab Light" w:cs="Times New Roman"/>
          <w:b/>
          <w:bCs/>
          <w:color w:val="000000" w:themeColor="text1"/>
          <w:sz w:val="23"/>
          <w:szCs w:val="24"/>
          <w:lang w:eastAsia="sv-SE"/>
        </w:rPr>
        <w:t xml:space="preserve"> </w:t>
      </w:r>
      <w:r w:rsidRPr="00AB06EB">
        <w:rPr>
          <w:rFonts w:ascii="Brix Slab Light" w:eastAsia="Times New Roman" w:hAnsi="Brix Slab Light" w:cs="Times New Roman"/>
          <w:color w:val="000000" w:themeColor="text1"/>
          <w:sz w:val="23"/>
          <w:szCs w:val="24"/>
          <w:lang w:eastAsia="sv-SE"/>
        </w:rPr>
        <w:t>I de regioner där kvalificerade klubblag eventuellt ska placeras på fler än en (1) spelplats, måste tävlingsvillkoren ange hur de kvalificerade klubblagen ska fördelas till respektive spelplatser. I de distrikt/regioner där de kvalificerade klubblagen ska fördelas till olika spelplatser avgör distriktet/regionen själv vilket klubblag som ska fördelas till vilken spelplats.</w:t>
      </w:r>
    </w:p>
    <w:p w14:paraId="1E6E7E69" w14:textId="77777777" w:rsidR="0094538D" w:rsidRPr="0093100D" w:rsidRDefault="0094538D" w:rsidP="0094538D">
      <w:pPr>
        <w:pStyle w:val="SGFBrdtext"/>
      </w:pPr>
    </w:p>
    <w:p w14:paraId="0E95E70B" w14:textId="4D188329" w:rsidR="00396163" w:rsidRPr="00396163" w:rsidRDefault="0094538D" w:rsidP="000C7213">
      <w:pPr>
        <w:pStyle w:val="SGFBrdtext"/>
        <w:spacing w:after="120"/>
        <w:rPr>
          <w:color w:val="000000" w:themeColor="text1"/>
          <w:szCs w:val="24"/>
        </w:rPr>
      </w:pPr>
      <w:r>
        <w:rPr>
          <w:rFonts w:ascii="Brix Sans Black" w:hAnsi="Brix Sans Black"/>
        </w:rPr>
        <w:lastRenderedPageBreak/>
        <w:t>Spelform</w:t>
      </w:r>
      <w:r>
        <w:rPr>
          <w:rFonts w:ascii="Brix Sans Black" w:hAnsi="Brix Sans Black"/>
        </w:rPr>
        <w:br/>
      </w:r>
      <w:r w:rsidR="00396163" w:rsidRPr="00396163">
        <w:rPr>
          <w:color w:val="000000" w:themeColor="text1"/>
          <w:szCs w:val="24"/>
        </w:rPr>
        <w:t>För region Norr och Mellan se nedan. För övriga distrikt/regioner gäller att Kvalomgång 1 ska uppfylla följande omfattning:</w:t>
      </w:r>
    </w:p>
    <w:p w14:paraId="27CD51F6" w14:textId="77777777" w:rsidR="00396163" w:rsidRPr="00396163" w:rsidRDefault="00396163" w:rsidP="00396163">
      <w:pPr>
        <w:spacing w:after="0" w:line="240" w:lineRule="auto"/>
        <w:rPr>
          <w:rFonts w:ascii="Brix Slab Light" w:eastAsia="Times New Roman" w:hAnsi="Brix Slab Light" w:cs="Times New Roman"/>
          <w:color w:val="000000" w:themeColor="text1"/>
          <w:sz w:val="23"/>
          <w:szCs w:val="24"/>
          <w:lang w:eastAsia="sv-SE"/>
        </w:rPr>
      </w:pPr>
      <w:r w:rsidRPr="00396163">
        <w:rPr>
          <w:rFonts w:ascii="Brix Slab Light" w:eastAsia="Times New Roman" w:hAnsi="Brix Slab Light" w:cs="Times New Roman"/>
          <w:color w:val="000000" w:themeColor="text1"/>
          <w:sz w:val="23"/>
          <w:szCs w:val="24"/>
          <w:lang w:eastAsia="sv-SE"/>
        </w:rPr>
        <w:t xml:space="preserve">1. Kvalet ska genomföras över minst en omgång </w:t>
      </w:r>
    </w:p>
    <w:p w14:paraId="0ACE105B" w14:textId="77777777" w:rsidR="00396163" w:rsidRPr="00396163" w:rsidRDefault="00396163" w:rsidP="00396163">
      <w:pPr>
        <w:spacing w:after="0" w:line="240" w:lineRule="auto"/>
        <w:rPr>
          <w:rFonts w:ascii="Brix Slab Light" w:eastAsia="Times New Roman" w:hAnsi="Brix Slab Light" w:cs="Times New Roman"/>
          <w:color w:val="000000" w:themeColor="text1"/>
          <w:sz w:val="23"/>
          <w:szCs w:val="24"/>
          <w:lang w:eastAsia="sv-SE"/>
        </w:rPr>
      </w:pPr>
      <w:r w:rsidRPr="00396163">
        <w:rPr>
          <w:rFonts w:ascii="Brix Slab Light" w:eastAsia="Times New Roman" w:hAnsi="Brix Slab Light" w:cs="Times New Roman"/>
          <w:color w:val="000000" w:themeColor="text1"/>
          <w:sz w:val="23"/>
          <w:szCs w:val="24"/>
          <w:lang w:eastAsia="sv-SE"/>
        </w:rPr>
        <w:t xml:space="preserve">2. Kvalet ska omfatta minst två ronder över 18 hål per klubblag. </w:t>
      </w:r>
    </w:p>
    <w:p w14:paraId="1E561933" w14:textId="77777777" w:rsidR="00396163" w:rsidRPr="00396163" w:rsidRDefault="00396163" w:rsidP="000C7213">
      <w:pPr>
        <w:spacing w:after="120" w:line="240" w:lineRule="auto"/>
        <w:rPr>
          <w:rFonts w:ascii="Brix Slab Light" w:eastAsia="Times New Roman" w:hAnsi="Brix Slab Light" w:cs="Times New Roman"/>
          <w:color w:val="000000" w:themeColor="text1"/>
          <w:sz w:val="23"/>
          <w:szCs w:val="24"/>
          <w:lang w:eastAsia="sv-SE"/>
        </w:rPr>
      </w:pPr>
      <w:r w:rsidRPr="00396163">
        <w:rPr>
          <w:rFonts w:ascii="Brix Slab Light" w:eastAsia="Times New Roman" w:hAnsi="Brix Slab Light" w:cs="Times New Roman"/>
          <w:color w:val="000000" w:themeColor="text1"/>
          <w:sz w:val="23"/>
          <w:szCs w:val="24"/>
          <w:lang w:eastAsia="sv-SE"/>
        </w:rPr>
        <w:t xml:space="preserve">3. Varje klubblag ska räkna minst tre resultat per rond. </w:t>
      </w:r>
    </w:p>
    <w:p w14:paraId="1FD24030" w14:textId="7692F0F4" w:rsidR="00396163" w:rsidRPr="00396163" w:rsidRDefault="00396163" w:rsidP="000C7213">
      <w:pPr>
        <w:spacing w:after="120" w:line="240" w:lineRule="auto"/>
        <w:rPr>
          <w:rFonts w:ascii="Brix Slab Light" w:eastAsia="Times New Roman" w:hAnsi="Brix Slab Light" w:cs="Times New Roman"/>
          <w:color w:val="000000" w:themeColor="text1"/>
          <w:sz w:val="23"/>
          <w:szCs w:val="24"/>
          <w:lang w:eastAsia="sv-SE"/>
        </w:rPr>
      </w:pPr>
      <w:r w:rsidRPr="00396163">
        <w:rPr>
          <w:rFonts w:ascii="Brix Slab Light" w:eastAsia="Times New Roman" w:hAnsi="Brix Slab Light" w:cs="Times New Roman"/>
          <w:color w:val="000000" w:themeColor="text1"/>
          <w:sz w:val="23"/>
          <w:szCs w:val="24"/>
          <w:lang w:eastAsia="sv-SE"/>
        </w:rPr>
        <w:t>Klubblagen får inte kvalificera sig till Kvalomgång 2 genom att SGF Golf Ranking används som urvalsinstrument. Respektive distrikt/region bestämmer själva vilka tävlingsvillkor som ska gälla inom ramen för punkt 1–3 ovan samt avsnitt 1.1.</w:t>
      </w:r>
    </w:p>
    <w:p w14:paraId="5A6DCF7E" w14:textId="3613BBC3" w:rsidR="00396163" w:rsidRPr="00396163" w:rsidRDefault="00396163" w:rsidP="000C7213">
      <w:pPr>
        <w:spacing w:after="120" w:line="240" w:lineRule="auto"/>
        <w:rPr>
          <w:rFonts w:ascii="Brix Slab Light" w:eastAsiaTheme="minorEastAsia" w:hAnsi="Brix Slab Light" w:cs="Times New Roman"/>
          <w:color w:val="000000" w:themeColor="text1"/>
          <w:sz w:val="23"/>
          <w:szCs w:val="24"/>
          <w:lang w:eastAsia="sv-SE"/>
        </w:rPr>
      </w:pPr>
      <w:r w:rsidRPr="00396163">
        <w:rPr>
          <w:rFonts w:ascii="Brix Slab Light" w:eastAsia="Times New Roman" w:hAnsi="Brix Slab Light" w:cs="Times New Roman"/>
          <w:color w:val="000000" w:themeColor="text1"/>
          <w:sz w:val="23"/>
          <w:szCs w:val="24"/>
          <w:lang w:eastAsia="sv-SE"/>
        </w:rPr>
        <w:t>Flickorna ska spela från en tee där banans totala längd är 4 600 – 5 200 meter och pojkarna från en tee där banans totala längd är 5 800 – 6 400 meter vid par 72.</w:t>
      </w:r>
      <w:r w:rsidRPr="00396163">
        <w:rPr>
          <w:rFonts w:ascii="Brix Slab Light" w:eastAsiaTheme="minorEastAsia" w:hAnsi="Brix Slab Light" w:cs="Times New Roman"/>
          <w:color w:val="000000" w:themeColor="text1"/>
          <w:sz w:val="23"/>
          <w:szCs w:val="24"/>
          <w:lang w:eastAsia="sv-SE"/>
        </w:rPr>
        <w:t xml:space="preserve"> </w:t>
      </w:r>
      <w:r w:rsidRPr="00396163">
        <w:rPr>
          <w:rFonts w:ascii="Brix Slab Light" w:eastAsia="Times New Roman" w:hAnsi="Brix Slab Light" w:cs="Times New Roman"/>
          <w:color w:val="000000" w:themeColor="text1"/>
          <w:sz w:val="23"/>
          <w:szCs w:val="24"/>
          <w:lang w:eastAsia="sv-SE"/>
        </w:rPr>
        <w:t>Varje rond ska längden på flickornas bana vara 75–80 % av pojkarnas bana. Vid annat par anpassas banans längd. Tävlingsledningen ska ange från vilken tee tävlingen spelas senast vid inspelsdagen.</w:t>
      </w:r>
    </w:p>
    <w:p w14:paraId="41BDF86E" w14:textId="77777777" w:rsidR="00396163" w:rsidRPr="00396163" w:rsidRDefault="00396163" w:rsidP="00396163">
      <w:pPr>
        <w:spacing w:after="0" w:line="240" w:lineRule="auto"/>
        <w:rPr>
          <w:rFonts w:ascii="Brix Sans Black" w:eastAsia="Times New Roman" w:hAnsi="Brix Sans Black" w:cs="Times New Roman"/>
          <w:color w:val="000000" w:themeColor="text1"/>
          <w:sz w:val="23"/>
          <w:szCs w:val="24"/>
          <w:lang w:eastAsia="sv-SE"/>
        </w:rPr>
      </w:pPr>
      <w:r w:rsidRPr="00396163">
        <w:rPr>
          <w:rFonts w:ascii="Brix Sans Black" w:eastAsia="Times New Roman" w:hAnsi="Brix Sans Black" w:cs="Times New Roman"/>
          <w:color w:val="000000" w:themeColor="text1"/>
          <w:sz w:val="23"/>
          <w:szCs w:val="24"/>
          <w:lang w:eastAsia="sv-SE"/>
        </w:rPr>
        <w:t>Region Norr och Mellan</w:t>
      </w:r>
    </w:p>
    <w:p w14:paraId="3349FED2" w14:textId="2ADB453D" w:rsidR="00396163" w:rsidRPr="00396163" w:rsidRDefault="00396163" w:rsidP="000C7213">
      <w:pPr>
        <w:spacing w:after="120" w:line="240" w:lineRule="auto"/>
        <w:rPr>
          <w:rFonts w:ascii="Brix Slab Light" w:eastAsia="Times New Roman" w:hAnsi="Brix Slab Light" w:cs="Times New Roman"/>
          <w:color w:val="000000" w:themeColor="text1"/>
          <w:sz w:val="23"/>
          <w:szCs w:val="24"/>
          <w:lang w:eastAsia="sv-SE"/>
        </w:rPr>
      </w:pPr>
      <w:r w:rsidRPr="00396163">
        <w:rPr>
          <w:rFonts w:ascii="Brix Slab Light" w:eastAsia="Times New Roman" w:hAnsi="Brix Slab Light" w:cs="Times New Roman"/>
          <w:color w:val="000000" w:themeColor="text1"/>
          <w:sz w:val="23"/>
          <w:szCs w:val="24"/>
          <w:lang w:eastAsia="sv-SE"/>
        </w:rPr>
        <w:t xml:space="preserve">Nedan bestämmelser gäller region Norr och region Mellan. </w:t>
      </w:r>
    </w:p>
    <w:p w14:paraId="38C1973B" w14:textId="77777777" w:rsidR="00396163" w:rsidRPr="00396163" w:rsidRDefault="00396163" w:rsidP="00396163">
      <w:pPr>
        <w:spacing w:after="0" w:line="240" w:lineRule="auto"/>
        <w:rPr>
          <w:rFonts w:ascii="Brix Sans Black" w:eastAsiaTheme="minorEastAsia" w:hAnsi="Brix Sans Black"/>
          <w:color w:val="000000" w:themeColor="text1"/>
          <w:sz w:val="23"/>
          <w:szCs w:val="23"/>
        </w:rPr>
      </w:pPr>
      <w:r w:rsidRPr="00396163">
        <w:rPr>
          <w:rFonts w:ascii="Brix Sans Black" w:eastAsiaTheme="minorEastAsia" w:hAnsi="Brix Sans Black"/>
          <w:color w:val="000000" w:themeColor="text1"/>
          <w:sz w:val="23"/>
          <w:szCs w:val="23"/>
        </w:rPr>
        <w:t>Rond 1</w:t>
      </w:r>
    </w:p>
    <w:p w14:paraId="75D37D36" w14:textId="77777777" w:rsidR="00396163" w:rsidRPr="00396163" w:rsidRDefault="00396163" w:rsidP="00396163">
      <w:pPr>
        <w:spacing w:after="0" w:line="240" w:lineRule="auto"/>
        <w:rPr>
          <w:rFonts w:ascii="Brix Slab Light" w:eastAsia="Times New Roman" w:hAnsi="Brix Slab Light" w:cs="Times New Roman"/>
          <w:color w:val="000000" w:themeColor="text1"/>
          <w:sz w:val="23"/>
          <w:szCs w:val="24"/>
          <w:lang w:eastAsia="sv-SE"/>
        </w:rPr>
      </w:pPr>
      <w:r w:rsidRPr="00396163">
        <w:rPr>
          <w:rFonts w:ascii="Brix Slab Light" w:eastAsia="Times New Roman" w:hAnsi="Brix Slab Light" w:cs="Times New Roman"/>
          <w:color w:val="000000" w:themeColor="text1"/>
          <w:sz w:val="23"/>
          <w:szCs w:val="24"/>
          <w:lang w:eastAsia="sv-SE"/>
        </w:rPr>
        <w:t>Slagspel scratch. Ronden ska spelas från en banvärderad tee. Varje klubblag representeras av två foursomes (en mixed och en valfri) och tre individuella spelare (en flicka, en pojke och en med valfritt kön). Klubblagets samtliga fem resultat räknas samman. De bäst placerade klubblagen får, i placeringsordning, välja motståndare bland nedre hälften av de klubblag som kvalificerat sig till matchspelet enligt nedan tabell.</w:t>
      </w:r>
    </w:p>
    <w:p w14:paraId="4D776518" w14:textId="77777777" w:rsidR="00396163" w:rsidRPr="00396163" w:rsidRDefault="00396163" w:rsidP="00396163">
      <w:pPr>
        <w:spacing w:after="0" w:line="240" w:lineRule="auto"/>
        <w:rPr>
          <w:rFonts w:ascii="Brix Slab Light" w:eastAsia="Times New Roman" w:hAnsi="Brix Slab Light" w:cs="Times New Roman"/>
          <w:color w:val="000000" w:themeColor="text1"/>
          <w:sz w:val="23"/>
          <w:szCs w:val="24"/>
          <w:lang w:eastAsia="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1688"/>
        <w:gridCol w:w="6088"/>
      </w:tblGrid>
      <w:tr w:rsidR="00396163" w:rsidRPr="00396163" w14:paraId="15CE01D2" w14:textId="77777777" w:rsidTr="00B84F37">
        <w:tc>
          <w:tcPr>
            <w:tcW w:w="1284" w:type="dxa"/>
            <w:shd w:val="clear" w:color="auto" w:fill="auto"/>
          </w:tcPr>
          <w:p w14:paraId="786E39E2" w14:textId="77777777" w:rsidR="00396163" w:rsidRPr="00396163" w:rsidRDefault="00396163" w:rsidP="00396163">
            <w:pPr>
              <w:spacing w:after="0" w:line="240" w:lineRule="auto"/>
              <w:jc w:val="center"/>
              <w:rPr>
                <w:rFonts w:ascii="Brix Sans Black" w:eastAsiaTheme="minorEastAsia" w:hAnsi="Brix Sans Black"/>
                <w:color w:val="000000" w:themeColor="text1"/>
                <w:sz w:val="23"/>
                <w:szCs w:val="23"/>
              </w:rPr>
            </w:pPr>
            <w:r w:rsidRPr="00396163">
              <w:rPr>
                <w:rFonts w:ascii="Brix Sans Black" w:eastAsiaTheme="minorEastAsia" w:hAnsi="Brix Sans Black"/>
                <w:color w:val="000000" w:themeColor="text1"/>
                <w:sz w:val="23"/>
                <w:szCs w:val="23"/>
              </w:rPr>
              <w:t>Antal kvalplatser</w:t>
            </w:r>
          </w:p>
        </w:tc>
        <w:tc>
          <w:tcPr>
            <w:tcW w:w="1688" w:type="dxa"/>
            <w:shd w:val="clear" w:color="auto" w:fill="auto"/>
          </w:tcPr>
          <w:p w14:paraId="37AF9015" w14:textId="77777777" w:rsidR="00396163" w:rsidRPr="00396163" w:rsidRDefault="00396163" w:rsidP="00396163">
            <w:pPr>
              <w:spacing w:after="0" w:line="240" w:lineRule="auto"/>
              <w:jc w:val="center"/>
              <w:rPr>
                <w:rFonts w:ascii="Brix Sans Black" w:eastAsiaTheme="minorEastAsia" w:hAnsi="Brix Sans Black"/>
                <w:color w:val="000000" w:themeColor="text1"/>
                <w:sz w:val="23"/>
                <w:szCs w:val="23"/>
              </w:rPr>
            </w:pPr>
            <w:r w:rsidRPr="00396163">
              <w:rPr>
                <w:rFonts w:ascii="Brix Sans Black" w:eastAsiaTheme="minorEastAsia" w:hAnsi="Brix Sans Black"/>
                <w:color w:val="000000" w:themeColor="text1"/>
                <w:sz w:val="23"/>
                <w:szCs w:val="23"/>
              </w:rPr>
              <w:t>Antal klubblag till matchspel</w:t>
            </w:r>
          </w:p>
        </w:tc>
        <w:tc>
          <w:tcPr>
            <w:tcW w:w="6088" w:type="dxa"/>
            <w:shd w:val="clear" w:color="auto" w:fill="auto"/>
          </w:tcPr>
          <w:p w14:paraId="65374E91" w14:textId="77777777" w:rsidR="00396163" w:rsidRPr="00396163" w:rsidRDefault="00396163" w:rsidP="00396163">
            <w:pPr>
              <w:spacing w:after="0" w:line="240" w:lineRule="auto"/>
              <w:rPr>
                <w:rFonts w:ascii="Brix Sans Black" w:eastAsiaTheme="minorEastAsia" w:hAnsi="Brix Sans Black"/>
                <w:color w:val="000000" w:themeColor="text1"/>
                <w:sz w:val="23"/>
                <w:szCs w:val="23"/>
              </w:rPr>
            </w:pPr>
            <w:r w:rsidRPr="00396163">
              <w:rPr>
                <w:rFonts w:ascii="Brix Sans Black" w:eastAsiaTheme="minorEastAsia" w:hAnsi="Brix Sans Black"/>
                <w:color w:val="000000" w:themeColor="text1"/>
                <w:sz w:val="23"/>
                <w:szCs w:val="23"/>
              </w:rPr>
              <w:t>Val av motståndare</w:t>
            </w:r>
          </w:p>
        </w:tc>
      </w:tr>
      <w:tr w:rsidR="00396163" w:rsidRPr="00396163" w14:paraId="46B1844C" w14:textId="77777777" w:rsidTr="00B84F37">
        <w:tc>
          <w:tcPr>
            <w:tcW w:w="1284" w:type="dxa"/>
            <w:shd w:val="clear" w:color="auto" w:fill="auto"/>
          </w:tcPr>
          <w:p w14:paraId="1B289368" w14:textId="77777777" w:rsidR="00396163" w:rsidRPr="00396163" w:rsidRDefault="00396163" w:rsidP="00396163">
            <w:pPr>
              <w:spacing w:after="0" w:line="240" w:lineRule="auto"/>
              <w:jc w:val="center"/>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3</w:t>
            </w:r>
          </w:p>
        </w:tc>
        <w:tc>
          <w:tcPr>
            <w:tcW w:w="1688" w:type="dxa"/>
            <w:shd w:val="clear" w:color="auto" w:fill="auto"/>
          </w:tcPr>
          <w:p w14:paraId="7EABC682" w14:textId="77777777" w:rsidR="00396163" w:rsidRPr="00396163" w:rsidRDefault="00396163" w:rsidP="00396163">
            <w:pPr>
              <w:spacing w:after="0" w:line="240" w:lineRule="auto"/>
              <w:jc w:val="center"/>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6</w:t>
            </w:r>
          </w:p>
        </w:tc>
        <w:tc>
          <w:tcPr>
            <w:tcW w:w="6088" w:type="dxa"/>
            <w:shd w:val="clear" w:color="auto" w:fill="auto"/>
          </w:tcPr>
          <w:p w14:paraId="1EEB5F3E" w14:textId="77777777" w:rsidR="00396163" w:rsidRPr="00396163" w:rsidRDefault="00396163" w:rsidP="00396163">
            <w:pPr>
              <w:spacing w:after="0" w:line="240" w:lineRule="auto"/>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Placering 1–3 får välja motståndare bland placering 4–6</w:t>
            </w:r>
          </w:p>
        </w:tc>
      </w:tr>
      <w:tr w:rsidR="00396163" w:rsidRPr="00396163" w14:paraId="05CAA3F0" w14:textId="77777777" w:rsidTr="00B84F37">
        <w:tc>
          <w:tcPr>
            <w:tcW w:w="1284" w:type="dxa"/>
            <w:shd w:val="clear" w:color="auto" w:fill="auto"/>
          </w:tcPr>
          <w:p w14:paraId="232D28FC" w14:textId="77777777" w:rsidR="00396163" w:rsidRPr="00396163" w:rsidRDefault="00396163" w:rsidP="00396163">
            <w:pPr>
              <w:spacing w:after="0" w:line="240" w:lineRule="auto"/>
              <w:jc w:val="center"/>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4</w:t>
            </w:r>
          </w:p>
        </w:tc>
        <w:tc>
          <w:tcPr>
            <w:tcW w:w="1688" w:type="dxa"/>
            <w:shd w:val="clear" w:color="auto" w:fill="auto"/>
          </w:tcPr>
          <w:p w14:paraId="168A0911" w14:textId="77777777" w:rsidR="00396163" w:rsidRPr="00396163" w:rsidRDefault="00396163" w:rsidP="00396163">
            <w:pPr>
              <w:spacing w:after="0" w:line="240" w:lineRule="auto"/>
              <w:jc w:val="center"/>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8</w:t>
            </w:r>
          </w:p>
        </w:tc>
        <w:tc>
          <w:tcPr>
            <w:tcW w:w="6088" w:type="dxa"/>
            <w:shd w:val="clear" w:color="auto" w:fill="auto"/>
          </w:tcPr>
          <w:p w14:paraId="488A8986" w14:textId="77777777" w:rsidR="00396163" w:rsidRPr="00396163" w:rsidRDefault="00396163" w:rsidP="00396163">
            <w:pPr>
              <w:spacing w:after="0" w:line="240" w:lineRule="auto"/>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Placering 1–4 får välja motståndare bland placering 5–8</w:t>
            </w:r>
          </w:p>
        </w:tc>
      </w:tr>
      <w:tr w:rsidR="00396163" w:rsidRPr="00396163" w14:paraId="317C6488" w14:textId="77777777" w:rsidTr="00B84F37">
        <w:tc>
          <w:tcPr>
            <w:tcW w:w="1284" w:type="dxa"/>
            <w:shd w:val="clear" w:color="auto" w:fill="auto"/>
          </w:tcPr>
          <w:p w14:paraId="49FFE1E3" w14:textId="77777777" w:rsidR="00396163" w:rsidRPr="00396163" w:rsidRDefault="00396163" w:rsidP="00396163">
            <w:pPr>
              <w:spacing w:after="0" w:line="240" w:lineRule="auto"/>
              <w:jc w:val="center"/>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5</w:t>
            </w:r>
          </w:p>
        </w:tc>
        <w:tc>
          <w:tcPr>
            <w:tcW w:w="1688" w:type="dxa"/>
            <w:shd w:val="clear" w:color="auto" w:fill="auto"/>
          </w:tcPr>
          <w:p w14:paraId="7889A80A" w14:textId="77777777" w:rsidR="00396163" w:rsidRPr="00396163" w:rsidRDefault="00396163" w:rsidP="00396163">
            <w:pPr>
              <w:spacing w:after="0" w:line="240" w:lineRule="auto"/>
              <w:jc w:val="center"/>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10</w:t>
            </w:r>
          </w:p>
        </w:tc>
        <w:tc>
          <w:tcPr>
            <w:tcW w:w="6088" w:type="dxa"/>
            <w:shd w:val="clear" w:color="auto" w:fill="auto"/>
          </w:tcPr>
          <w:p w14:paraId="54007B05" w14:textId="77777777" w:rsidR="00396163" w:rsidRPr="00396163" w:rsidRDefault="00396163" w:rsidP="00396163">
            <w:pPr>
              <w:spacing w:after="0" w:line="240" w:lineRule="auto"/>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Placering 1–5 får välja motståndare bland placering 6–10</w:t>
            </w:r>
          </w:p>
        </w:tc>
      </w:tr>
      <w:tr w:rsidR="00396163" w:rsidRPr="00396163" w14:paraId="52C02D1F" w14:textId="77777777" w:rsidTr="00B84F37">
        <w:tc>
          <w:tcPr>
            <w:tcW w:w="1284" w:type="dxa"/>
            <w:shd w:val="clear" w:color="auto" w:fill="auto"/>
          </w:tcPr>
          <w:p w14:paraId="0C297699" w14:textId="77777777" w:rsidR="00396163" w:rsidRPr="00396163" w:rsidRDefault="00396163" w:rsidP="00396163">
            <w:pPr>
              <w:spacing w:after="0" w:line="240" w:lineRule="auto"/>
              <w:jc w:val="center"/>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6</w:t>
            </w:r>
          </w:p>
        </w:tc>
        <w:tc>
          <w:tcPr>
            <w:tcW w:w="1688" w:type="dxa"/>
            <w:shd w:val="clear" w:color="auto" w:fill="auto"/>
          </w:tcPr>
          <w:p w14:paraId="2DB7801C" w14:textId="77777777" w:rsidR="00396163" w:rsidRPr="00396163" w:rsidRDefault="00396163" w:rsidP="00396163">
            <w:pPr>
              <w:spacing w:after="0" w:line="240" w:lineRule="auto"/>
              <w:jc w:val="center"/>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12</w:t>
            </w:r>
          </w:p>
        </w:tc>
        <w:tc>
          <w:tcPr>
            <w:tcW w:w="6088" w:type="dxa"/>
            <w:shd w:val="clear" w:color="auto" w:fill="auto"/>
          </w:tcPr>
          <w:p w14:paraId="73BA724F" w14:textId="77777777" w:rsidR="00396163" w:rsidRPr="00396163" w:rsidRDefault="00396163" w:rsidP="00396163">
            <w:pPr>
              <w:spacing w:after="0" w:line="240" w:lineRule="auto"/>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Placering 1–6 får välja motståndare bland placering 7–12</w:t>
            </w:r>
          </w:p>
        </w:tc>
      </w:tr>
    </w:tbl>
    <w:p w14:paraId="318FD1CF" w14:textId="77777777" w:rsidR="00396163" w:rsidRPr="00396163" w:rsidRDefault="00396163" w:rsidP="00396163">
      <w:pPr>
        <w:spacing w:after="0" w:line="240" w:lineRule="auto"/>
        <w:rPr>
          <w:rFonts w:ascii="Brix Slab Light" w:eastAsia="Times New Roman" w:hAnsi="Brix Slab Light" w:cs="Times New Roman"/>
          <w:color w:val="000000" w:themeColor="text1"/>
          <w:sz w:val="23"/>
          <w:szCs w:val="24"/>
          <w:lang w:eastAsia="sv-SE"/>
        </w:rPr>
      </w:pPr>
    </w:p>
    <w:p w14:paraId="009BAC7A" w14:textId="37AB4046" w:rsidR="00396163" w:rsidRPr="00396163" w:rsidRDefault="00396163" w:rsidP="000C7213">
      <w:pPr>
        <w:spacing w:after="120" w:line="240" w:lineRule="auto"/>
        <w:rPr>
          <w:rFonts w:ascii="Brix Slab Light" w:eastAsia="Times New Roman" w:hAnsi="Brix Slab Light" w:cs="Times New Roman"/>
          <w:color w:val="000000" w:themeColor="text1"/>
          <w:sz w:val="23"/>
          <w:szCs w:val="24"/>
          <w:lang w:eastAsia="sv-SE"/>
        </w:rPr>
      </w:pPr>
      <w:r w:rsidRPr="00396163">
        <w:rPr>
          <w:rFonts w:ascii="Brix Slab Light" w:eastAsia="Times New Roman" w:hAnsi="Brix Slab Light" w:cs="Times New Roman"/>
          <w:color w:val="000000" w:themeColor="text1"/>
          <w:sz w:val="23"/>
          <w:szCs w:val="24"/>
          <w:lang w:eastAsia="sv-SE"/>
        </w:rPr>
        <w:t>Om antalet klubblag som deltar är färre än det dubbla antalet kvalplatser är i första hand 1:an direktkvalificerad till Kvalomgång 2 efter slagspelet, i andra hand 2:an osv. Om antalet klubblag som deltar är fler än det dubbla antalet kvalplatser är de klubblag som har högre placering än det dubbla antalet kvalplatser utslagna.</w:t>
      </w:r>
    </w:p>
    <w:p w14:paraId="6F347326" w14:textId="77777777" w:rsidR="00396163" w:rsidRPr="00396163" w:rsidRDefault="00396163" w:rsidP="00396163">
      <w:pPr>
        <w:spacing w:after="0" w:line="240" w:lineRule="auto"/>
        <w:rPr>
          <w:rFonts w:ascii="Brix Sans Black" w:eastAsiaTheme="minorEastAsia" w:hAnsi="Brix Sans Black"/>
          <w:color w:val="000000" w:themeColor="text1"/>
          <w:sz w:val="23"/>
          <w:szCs w:val="23"/>
        </w:rPr>
      </w:pPr>
      <w:r w:rsidRPr="00396163">
        <w:rPr>
          <w:rFonts w:ascii="Brix Sans Black" w:eastAsiaTheme="minorEastAsia" w:hAnsi="Brix Sans Black"/>
          <w:color w:val="000000" w:themeColor="text1"/>
          <w:sz w:val="23"/>
          <w:szCs w:val="23"/>
        </w:rPr>
        <w:t>Rond 2</w:t>
      </w:r>
    </w:p>
    <w:p w14:paraId="0A9E9E5E" w14:textId="7E33729B" w:rsidR="00396163" w:rsidRPr="00396163" w:rsidRDefault="00396163" w:rsidP="000C7213">
      <w:pPr>
        <w:spacing w:after="120" w:line="240" w:lineRule="auto"/>
        <w:rPr>
          <w:rFonts w:ascii="Brix Slab Light" w:eastAsia="Times New Roman" w:hAnsi="Brix Slab Light" w:cs="Times New Roman"/>
          <w:color w:val="000000" w:themeColor="text1"/>
          <w:sz w:val="23"/>
          <w:szCs w:val="24"/>
          <w:lang w:eastAsia="sv-SE"/>
        </w:rPr>
      </w:pPr>
      <w:r w:rsidRPr="00396163">
        <w:rPr>
          <w:rFonts w:ascii="Brix Slab Light" w:eastAsia="Times New Roman" w:hAnsi="Brix Slab Light" w:cs="Times New Roman"/>
          <w:color w:val="000000" w:themeColor="text1"/>
          <w:sz w:val="23"/>
          <w:szCs w:val="24"/>
          <w:lang w:eastAsia="sv-SE"/>
        </w:rPr>
        <w:t xml:space="preserve">Matchspel scratch. Varje lagmatch består av fem delmatcher som spelas i följande ordning: (Mixed foursome, valfri foursome, flicksingel, pojksingel och valfri singel). Vunnen delmatch ger 1 poäng och delad delmatch, </w:t>
      </w:r>
      <w:r w:rsidR="00B72D3B">
        <w:rPr>
          <w:rFonts w:ascii="Brix Slab Light" w:eastAsia="Times New Roman" w:hAnsi="Brix Slab Light" w:cs="Times New Roman"/>
          <w:color w:val="000000" w:themeColor="text1"/>
          <w:sz w:val="23"/>
          <w:szCs w:val="24"/>
          <w:lang w:eastAsia="sv-SE"/>
        </w:rPr>
        <w:t>(</w:t>
      </w:r>
      <w:r w:rsidRPr="00396163">
        <w:rPr>
          <w:rFonts w:ascii="Brix Slab Light" w:eastAsia="Times New Roman" w:hAnsi="Brix Slab Light" w:cs="Times New Roman"/>
          <w:color w:val="000000" w:themeColor="text1"/>
          <w:sz w:val="23"/>
          <w:szCs w:val="24"/>
          <w:lang w:eastAsia="sv-SE"/>
        </w:rPr>
        <w:t>se</w:t>
      </w:r>
      <w:r w:rsidR="00674703">
        <w:rPr>
          <w:rFonts w:ascii="Brix Slab Light" w:eastAsia="Times New Roman" w:hAnsi="Brix Slab Light" w:cs="Times New Roman"/>
          <w:color w:val="000000" w:themeColor="text1"/>
          <w:sz w:val="23"/>
          <w:szCs w:val="24"/>
          <w:lang w:eastAsia="sv-SE"/>
        </w:rPr>
        <w:t xml:space="preserve"> Manual JSM Klubblag</w:t>
      </w:r>
      <w:r w:rsidRPr="00396163">
        <w:rPr>
          <w:rFonts w:ascii="Brix Slab Light" w:eastAsia="Times New Roman" w:hAnsi="Brix Slab Light" w:cs="Times New Roman"/>
          <w:color w:val="000000" w:themeColor="text1"/>
          <w:sz w:val="23"/>
          <w:szCs w:val="24"/>
          <w:lang w:eastAsia="sv-SE"/>
        </w:rPr>
        <w:t xml:space="preserve"> 1.4.1</w:t>
      </w:r>
      <w:r w:rsidR="00B72D3B">
        <w:rPr>
          <w:rFonts w:ascii="Brix Slab Light" w:eastAsia="Times New Roman" w:hAnsi="Brix Slab Light" w:cs="Times New Roman"/>
          <w:color w:val="000000" w:themeColor="text1"/>
          <w:sz w:val="23"/>
          <w:szCs w:val="24"/>
          <w:lang w:eastAsia="sv-SE"/>
        </w:rPr>
        <w:t>)</w:t>
      </w:r>
      <w:r w:rsidRPr="00396163">
        <w:rPr>
          <w:rFonts w:ascii="Brix Slab Light" w:eastAsia="Times New Roman" w:hAnsi="Brix Slab Light" w:cs="Times New Roman"/>
          <w:color w:val="000000" w:themeColor="text1"/>
          <w:sz w:val="23"/>
          <w:szCs w:val="24"/>
          <w:lang w:eastAsia="sv-SE"/>
        </w:rPr>
        <w:t xml:space="preserve"> rond 2, ger 0,5 poäng. Klubblaget med flest vunna poäng i delmatcherna vinner lagmatchen.</w:t>
      </w:r>
    </w:p>
    <w:p w14:paraId="022E321A" w14:textId="77777777" w:rsidR="00396163" w:rsidRPr="00396163" w:rsidRDefault="00396163" w:rsidP="00396163">
      <w:pPr>
        <w:spacing w:after="0" w:line="240" w:lineRule="auto"/>
        <w:rPr>
          <w:rFonts w:ascii="Brix Sans Black" w:eastAsiaTheme="minorEastAsia" w:hAnsi="Brix Sans Black"/>
          <w:color w:val="000000" w:themeColor="text1"/>
          <w:sz w:val="23"/>
          <w:szCs w:val="23"/>
        </w:rPr>
      </w:pPr>
      <w:r w:rsidRPr="00396163">
        <w:rPr>
          <w:rFonts w:ascii="Brix Sans Black" w:eastAsiaTheme="minorEastAsia" w:hAnsi="Brix Sans Black"/>
          <w:color w:val="000000" w:themeColor="text1"/>
          <w:sz w:val="23"/>
          <w:szCs w:val="23"/>
        </w:rPr>
        <w:t>Resultat</w:t>
      </w:r>
    </w:p>
    <w:p w14:paraId="23FF976C" w14:textId="7958A237" w:rsidR="00396163" w:rsidRPr="00396163" w:rsidRDefault="00396163" w:rsidP="00396163">
      <w:pPr>
        <w:spacing w:after="120" w:line="240" w:lineRule="auto"/>
        <w:rPr>
          <w:rFonts w:ascii="Brix Slab Light" w:eastAsia="Times New Roman" w:hAnsi="Brix Slab Light" w:cs="Times New Roman"/>
          <w:color w:val="000000" w:themeColor="text1"/>
          <w:sz w:val="23"/>
          <w:szCs w:val="24"/>
          <w:lang w:eastAsia="sv-SE"/>
        </w:rPr>
      </w:pPr>
      <w:r w:rsidRPr="00396163">
        <w:rPr>
          <w:rFonts w:ascii="Brix Slab Light" w:eastAsia="Times New Roman" w:hAnsi="Brix Slab Light" w:cs="Times New Roman"/>
          <w:color w:val="000000" w:themeColor="text1"/>
          <w:sz w:val="23"/>
          <w:szCs w:val="24"/>
          <w:lang w:eastAsia="sv-SE"/>
        </w:rPr>
        <w:t>De segrande klubblagen i rond 2 kvalificerar sig till Kvalomgång 2.</w:t>
      </w:r>
    </w:p>
    <w:p w14:paraId="472433FC" w14:textId="6AA06726" w:rsidR="003515BC" w:rsidRDefault="00300D66" w:rsidP="003515BC">
      <w:pPr>
        <w:pStyle w:val="SGFBrdtext"/>
        <w:rPr>
          <w:color w:val="000000" w:themeColor="text1"/>
          <w:szCs w:val="24"/>
        </w:rPr>
      </w:pPr>
      <w:r w:rsidRPr="0071765D">
        <w:rPr>
          <w:rFonts w:ascii="Brix Sans Black" w:eastAsiaTheme="minorEastAsia" w:hAnsi="Brix Sans Black"/>
        </w:rPr>
        <w:t>Diskvalifikation</w:t>
      </w:r>
      <w:r w:rsidR="00F72AA2">
        <w:rPr>
          <w:rFonts w:ascii="Brix Sans Black" w:eastAsiaTheme="minorEastAsia" w:hAnsi="Brix Sans Black"/>
        </w:rPr>
        <w:t>. S</w:t>
      </w:r>
      <w:r w:rsidRPr="0071765D">
        <w:rPr>
          <w:rFonts w:ascii="Brix Sans Black" w:eastAsiaTheme="minorEastAsia" w:hAnsi="Brix Sans Black"/>
        </w:rPr>
        <w:t>tart med reducerat antal spelare</w:t>
      </w:r>
      <w:r w:rsidR="00396163">
        <w:rPr>
          <w:rFonts w:ascii="Brix Sans Black" w:eastAsiaTheme="minorEastAsia" w:hAnsi="Brix Sans Black"/>
        </w:rPr>
        <w:br/>
      </w:r>
      <w:r w:rsidR="003515BC" w:rsidRPr="003515BC">
        <w:rPr>
          <w:color w:val="000000" w:themeColor="text1"/>
          <w:szCs w:val="24"/>
        </w:rPr>
        <w:t>En spelare eller ett par som blir diskvalificerad i rond 1 tillgodoräknas rondens sämsta resultat plus tio (10) slag. Ett klubblag som diskvalificeras eller lämnar återbud i en lagmatch förlorar lagmatchen med 0–5. Ett klubblag kan starta en lagmatch med ett reducerat antal spelare. En spelare eller ett par som diskvalificeras eller lämnar återbud i en delmatch, ger motståndarlaget 1 poäng i den aktuella delmatchen. Om båda sidor i en delmatch diskvalificeras erhåller vardera laget 0,5 poäng.</w:t>
      </w:r>
    </w:p>
    <w:p w14:paraId="20952A83" w14:textId="77777777" w:rsidR="003515BC" w:rsidRPr="003515BC" w:rsidRDefault="003515BC" w:rsidP="003515BC">
      <w:pPr>
        <w:pStyle w:val="SGFBrdtext"/>
        <w:rPr>
          <w:color w:val="000000" w:themeColor="text1"/>
          <w:szCs w:val="24"/>
        </w:rPr>
      </w:pPr>
    </w:p>
    <w:p w14:paraId="65C7F474" w14:textId="281F4A6B" w:rsidR="0094538D" w:rsidRPr="003515BC" w:rsidRDefault="00300D66" w:rsidP="003515BC">
      <w:pPr>
        <w:spacing w:after="120" w:line="240" w:lineRule="auto"/>
        <w:rPr>
          <w:rStyle w:val="SGFBrdtextChar"/>
          <w:rFonts w:eastAsiaTheme="minorHAnsi"/>
        </w:rPr>
      </w:pPr>
      <w:r w:rsidRPr="0071765D">
        <w:rPr>
          <w:rFonts w:ascii="Brix Sans Black" w:eastAsiaTheme="minorEastAsia" w:hAnsi="Brix Sans Black"/>
          <w:sz w:val="23"/>
          <w:szCs w:val="23"/>
        </w:rPr>
        <w:t>Resultat</w:t>
      </w:r>
      <w:r w:rsidR="003515BC">
        <w:rPr>
          <w:rFonts w:ascii="Brix Sans Black" w:eastAsiaTheme="minorEastAsia" w:hAnsi="Brix Sans Black"/>
          <w:sz w:val="23"/>
          <w:szCs w:val="23"/>
        </w:rPr>
        <w:br/>
      </w:r>
      <w:r w:rsidR="0094538D" w:rsidRPr="003515BC">
        <w:rPr>
          <w:rStyle w:val="SGFBrdtextChar"/>
          <w:rFonts w:eastAsiaTheme="minorHAnsi"/>
        </w:rPr>
        <w:t>De segrande klubblagen i rond 2 kvalificerar sig till Kvalomgång 2.</w:t>
      </w:r>
    </w:p>
    <w:p w14:paraId="0699CAA0" w14:textId="256D17C0" w:rsidR="0094538D" w:rsidRPr="0094538D" w:rsidRDefault="0094538D" w:rsidP="0094538D">
      <w:pPr>
        <w:spacing w:after="0" w:line="240" w:lineRule="auto"/>
        <w:rPr>
          <w:rFonts w:ascii="Brix Sans Black" w:eastAsiaTheme="minorEastAsia" w:hAnsi="Brix Sans Black"/>
          <w:sz w:val="23"/>
          <w:szCs w:val="23"/>
        </w:rPr>
      </w:pPr>
      <w:r w:rsidRPr="0094538D">
        <w:rPr>
          <w:rFonts w:ascii="Brix Sans Black" w:eastAsiaTheme="minorEastAsia" w:hAnsi="Brix Sans Black"/>
          <w:sz w:val="23"/>
          <w:szCs w:val="23"/>
        </w:rPr>
        <w:t>Avkortad tävling</w:t>
      </w:r>
      <w:r w:rsidR="00FA438E">
        <w:rPr>
          <w:rFonts w:ascii="Brix Sans Black" w:eastAsiaTheme="minorEastAsia" w:hAnsi="Brix Sans Black"/>
          <w:sz w:val="23"/>
          <w:szCs w:val="23"/>
        </w:rPr>
        <w:t xml:space="preserve"> eller inställd tävling</w:t>
      </w:r>
      <w:r w:rsidRPr="0094538D">
        <w:rPr>
          <w:rFonts w:ascii="Brix Sans Black" w:eastAsiaTheme="minorEastAsia" w:hAnsi="Brix Sans Black"/>
          <w:sz w:val="23"/>
          <w:szCs w:val="23"/>
        </w:rPr>
        <w:t>. Kvalificering till Kvalomgång 2.</w:t>
      </w:r>
    </w:p>
    <w:p w14:paraId="304FFE4E" w14:textId="77777777" w:rsidR="00FA438E" w:rsidRPr="00FA438E" w:rsidRDefault="00FA438E" w:rsidP="00FA438E">
      <w:pPr>
        <w:numPr>
          <w:ilvl w:val="0"/>
          <w:numId w:val="5"/>
        </w:numPr>
        <w:spacing w:after="0" w:line="240" w:lineRule="auto"/>
        <w:rPr>
          <w:rFonts w:ascii="Brix Slab Light" w:eastAsia="Times New Roman" w:hAnsi="Brix Slab Light" w:cs="Times New Roman"/>
          <w:color w:val="000000" w:themeColor="text1"/>
          <w:sz w:val="23"/>
          <w:szCs w:val="24"/>
          <w:lang w:eastAsia="sv-SE"/>
        </w:rPr>
      </w:pPr>
      <w:r w:rsidRPr="00FA438E">
        <w:rPr>
          <w:rFonts w:ascii="Brix Slab Light" w:eastAsia="Times New Roman" w:hAnsi="Brix Slab Light" w:cs="Times New Roman"/>
          <w:color w:val="000000" w:themeColor="text1"/>
          <w:sz w:val="23"/>
          <w:szCs w:val="24"/>
          <w:lang w:eastAsia="sv-SE"/>
        </w:rPr>
        <w:t>Kan ingen rond avslutas kvalificerar sig de klubblag med högst placering på SGF Golf Ranking Klubb Junior (aktuell dag) till Kvalomgång 2.</w:t>
      </w:r>
    </w:p>
    <w:p w14:paraId="07DBC8E9" w14:textId="77777777" w:rsidR="00FA438E" w:rsidRPr="00FA438E" w:rsidRDefault="00FA438E" w:rsidP="00FA438E">
      <w:pPr>
        <w:numPr>
          <w:ilvl w:val="0"/>
          <w:numId w:val="5"/>
        </w:numPr>
        <w:spacing w:after="0" w:line="240" w:lineRule="auto"/>
        <w:rPr>
          <w:rFonts w:ascii="Brix Slab Light" w:eastAsia="Times New Roman" w:hAnsi="Brix Slab Light" w:cs="Times New Roman"/>
          <w:color w:val="000000" w:themeColor="text1"/>
          <w:sz w:val="23"/>
          <w:szCs w:val="24"/>
          <w:lang w:eastAsia="sv-SE"/>
        </w:rPr>
      </w:pPr>
      <w:r w:rsidRPr="00FA438E">
        <w:rPr>
          <w:rFonts w:ascii="Brix Slab Light" w:eastAsia="Times New Roman" w:hAnsi="Brix Slab Light" w:cs="Times New Roman"/>
          <w:color w:val="000000" w:themeColor="text1"/>
          <w:sz w:val="23"/>
          <w:szCs w:val="24"/>
          <w:lang w:eastAsia="sv-SE"/>
        </w:rPr>
        <w:t xml:space="preserve">Kan rond 1 avslutas men ingen lagmatch avgöras i rond 2 kvalificerar sig de högst placerade lagen efter rond 1 till Kvalomgång 2. </w:t>
      </w:r>
    </w:p>
    <w:p w14:paraId="15B74C91" w14:textId="77777777" w:rsidR="00FA438E" w:rsidRPr="00FA438E" w:rsidRDefault="00FA438E" w:rsidP="00FA438E">
      <w:pPr>
        <w:numPr>
          <w:ilvl w:val="0"/>
          <w:numId w:val="5"/>
        </w:numPr>
        <w:spacing w:after="0" w:line="240" w:lineRule="auto"/>
        <w:rPr>
          <w:rFonts w:ascii="Brix Slab Light" w:eastAsia="Times New Roman" w:hAnsi="Brix Slab Light" w:cs="Times New Roman"/>
          <w:color w:val="000000" w:themeColor="text1"/>
          <w:sz w:val="23"/>
          <w:szCs w:val="24"/>
          <w:lang w:eastAsia="sv-SE"/>
        </w:rPr>
      </w:pPr>
      <w:r w:rsidRPr="00FA438E">
        <w:rPr>
          <w:rFonts w:ascii="Brix Slab Light" w:eastAsia="Times New Roman" w:hAnsi="Brix Slab Light" w:cs="Times New Roman"/>
          <w:color w:val="000000" w:themeColor="text1"/>
          <w:sz w:val="23"/>
          <w:szCs w:val="24"/>
          <w:lang w:eastAsia="sv-SE"/>
        </w:rPr>
        <w:t>Kan rond 1 avslutas och en eller fler lag</w:t>
      </w:r>
      <w:r w:rsidRPr="00FA438E">
        <w:rPr>
          <w:rFonts w:ascii="Brix Slab Light" w:eastAsia="Times New Roman" w:hAnsi="Brix Slab Light" w:cs="Times New Roman"/>
          <w:sz w:val="23"/>
          <w:szCs w:val="24"/>
          <w:lang w:eastAsia="sv-SE"/>
        </w:rPr>
        <w:softHyphen/>
      </w:r>
      <w:r w:rsidRPr="00FA438E">
        <w:rPr>
          <w:rFonts w:ascii="Brix Slab Light" w:eastAsia="Times New Roman" w:hAnsi="Brix Slab Light" w:cs="Times New Roman"/>
          <w:color w:val="000000" w:themeColor="text1"/>
          <w:sz w:val="23"/>
          <w:szCs w:val="24"/>
          <w:lang w:eastAsia="sv-SE"/>
        </w:rPr>
        <w:t>matcher i rond 2 avgöras, men inte alla, kvalificerar sig klubblagen till Kvalomgång 2 enligt följande:</w:t>
      </w:r>
    </w:p>
    <w:p w14:paraId="340119D0" w14:textId="77777777" w:rsidR="00FA438E" w:rsidRPr="00FA438E" w:rsidRDefault="00FA438E" w:rsidP="00FA438E">
      <w:pPr>
        <w:spacing w:after="0" w:line="240" w:lineRule="auto"/>
        <w:ind w:left="720"/>
        <w:rPr>
          <w:rFonts w:ascii="Brix Slab Light" w:eastAsia="Times New Roman" w:hAnsi="Brix Slab Light" w:cs="Times New Roman"/>
          <w:color w:val="000000" w:themeColor="text1"/>
          <w:sz w:val="23"/>
          <w:szCs w:val="24"/>
          <w:lang w:eastAsia="sv-SE"/>
        </w:rPr>
      </w:pPr>
      <w:r w:rsidRPr="00FA438E">
        <w:rPr>
          <w:rFonts w:ascii="Brix Slab Light" w:eastAsia="Times New Roman" w:hAnsi="Brix Slab Light" w:cs="Times New Roman"/>
          <w:color w:val="000000" w:themeColor="text1"/>
          <w:sz w:val="23"/>
          <w:szCs w:val="24"/>
          <w:lang w:eastAsia="sv-SE"/>
        </w:rPr>
        <w:t xml:space="preserve">a) De lag som vunnit i rond 2 </w:t>
      </w:r>
    </w:p>
    <w:p w14:paraId="294810D0" w14:textId="2A132E17" w:rsidR="00FA438E" w:rsidRPr="00FA438E" w:rsidRDefault="00FA438E" w:rsidP="00FA438E">
      <w:pPr>
        <w:spacing w:after="0" w:line="240" w:lineRule="auto"/>
        <w:ind w:left="720"/>
        <w:rPr>
          <w:rFonts w:ascii="Brix Slab Light" w:eastAsia="Times New Roman" w:hAnsi="Brix Slab Light" w:cs="Times New Roman"/>
          <w:color w:val="000000" w:themeColor="text1"/>
          <w:sz w:val="23"/>
          <w:szCs w:val="24"/>
          <w:lang w:eastAsia="sv-SE"/>
        </w:rPr>
      </w:pPr>
      <w:r w:rsidRPr="00FA438E">
        <w:rPr>
          <w:rFonts w:ascii="Brix Slab Light" w:eastAsia="Times New Roman" w:hAnsi="Brix Slab Light" w:cs="Times New Roman"/>
          <w:color w:val="000000" w:themeColor="text1"/>
          <w:sz w:val="23"/>
          <w:szCs w:val="24"/>
          <w:lang w:eastAsia="sv-SE"/>
        </w:rPr>
        <w:t xml:space="preserve">b) De högst placerade lagen efter slagspelet rond 1, i de </w:t>
      </w:r>
      <w:r w:rsidR="00B72D3B">
        <w:rPr>
          <w:rFonts w:ascii="Brix Slab Light" w:eastAsia="Times New Roman" w:hAnsi="Brix Slab Light" w:cs="Times New Roman"/>
          <w:color w:val="000000" w:themeColor="text1"/>
          <w:sz w:val="23"/>
          <w:szCs w:val="24"/>
          <w:lang w:eastAsia="sv-SE"/>
        </w:rPr>
        <w:t>lag</w:t>
      </w:r>
      <w:r w:rsidRPr="00FA438E">
        <w:rPr>
          <w:rFonts w:ascii="Brix Slab Light" w:eastAsia="Times New Roman" w:hAnsi="Brix Slab Light" w:cs="Times New Roman"/>
          <w:color w:val="000000" w:themeColor="text1"/>
          <w:sz w:val="23"/>
          <w:szCs w:val="24"/>
          <w:lang w:eastAsia="sv-SE"/>
        </w:rPr>
        <w:t>matcher som inte avgjorts.</w:t>
      </w:r>
    </w:p>
    <w:p w14:paraId="6BC36F7D" w14:textId="77777777" w:rsidR="00D17518" w:rsidRDefault="00D17518" w:rsidP="00300D66">
      <w:pPr>
        <w:pStyle w:val="SGFBrdtext"/>
        <w:rPr>
          <w:rFonts w:ascii="Brix Sans Black" w:hAnsi="Brix Sans Black"/>
          <w:b/>
        </w:rPr>
      </w:pPr>
    </w:p>
    <w:p w14:paraId="720DFDD5" w14:textId="5F1DAE06" w:rsidR="00300D66" w:rsidRPr="00324287" w:rsidRDefault="00D17518" w:rsidP="00300D66">
      <w:pPr>
        <w:pStyle w:val="SGFBrdtext"/>
        <w:rPr>
          <w:rFonts w:ascii="Brix Sans Black" w:hAnsi="Brix Sans Black"/>
          <w:b/>
        </w:rPr>
      </w:pPr>
      <w:r>
        <w:rPr>
          <w:rFonts w:ascii="Brix Sans Black" w:hAnsi="Brix Sans Black"/>
          <w:b/>
        </w:rPr>
        <w:t>4</w:t>
      </w:r>
      <w:r w:rsidR="00300D66" w:rsidRPr="00324287">
        <w:rPr>
          <w:rFonts w:ascii="Brix Sans Black" w:hAnsi="Brix Sans Black"/>
          <w:b/>
        </w:rPr>
        <w:t xml:space="preserve">: </w:t>
      </w:r>
      <w:bookmarkStart w:id="5" w:name="_Toc448909072"/>
      <w:r w:rsidR="00300D66" w:rsidRPr="00324287">
        <w:rPr>
          <w:rFonts w:ascii="Brix Sans Black" w:hAnsi="Brix Sans Black"/>
          <w:b/>
        </w:rPr>
        <w:t>Avgörande vid lika resultat</w:t>
      </w:r>
      <w:bookmarkEnd w:id="5"/>
      <w:r w:rsidR="00300D66" w:rsidRPr="00324287">
        <w:rPr>
          <w:rFonts w:ascii="Brix Sans Black" w:hAnsi="Brix Sans Black"/>
          <w:b/>
        </w:rPr>
        <w:fldChar w:fldCharType="begin"/>
      </w:r>
      <w:r w:rsidR="00300D66" w:rsidRPr="00324287">
        <w:rPr>
          <w:rFonts w:ascii="Brix Sans Black" w:hAnsi="Brix Sans Black"/>
          <w:b/>
        </w:rPr>
        <w:instrText xml:space="preserve"> XE "Avgörande vid lika resultat" </w:instrText>
      </w:r>
      <w:r w:rsidR="00300D66" w:rsidRPr="00324287">
        <w:rPr>
          <w:rFonts w:ascii="Brix Sans Black" w:hAnsi="Brix Sans Black"/>
          <w:b/>
        </w:rPr>
        <w:fldChar w:fldCharType="end"/>
      </w:r>
      <w:r w:rsidR="00300D66" w:rsidRPr="00324287">
        <w:rPr>
          <w:rFonts w:ascii="Brix Sans Black" w:hAnsi="Brix Sans Black"/>
          <w:b/>
        </w:rPr>
        <w:fldChar w:fldCharType="begin"/>
      </w:r>
      <w:r w:rsidR="00300D66" w:rsidRPr="00324287">
        <w:rPr>
          <w:rFonts w:ascii="Brix Sans Black" w:hAnsi="Brix Sans Black"/>
          <w:b/>
        </w:rPr>
        <w:instrText xml:space="preserve"> XE "Särskiljning" </w:instrText>
      </w:r>
      <w:r w:rsidR="00300D66" w:rsidRPr="00324287">
        <w:rPr>
          <w:rFonts w:ascii="Brix Sans Black" w:hAnsi="Brix Sans Black"/>
          <w:b/>
        </w:rPr>
        <w:fldChar w:fldCharType="end"/>
      </w:r>
    </w:p>
    <w:p w14:paraId="56C08EC4" w14:textId="415CD41E" w:rsidR="00B90BA7" w:rsidRPr="00B90BA7" w:rsidRDefault="00B90BA7" w:rsidP="00B90BA7">
      <w:pPr>
        <w:spacing w:after="0" w:line="240" w:lineRule="auto"/>
        <w:rPr>
          <w:rFonts w:ascii="Brix Sans Black" w:eastAsiaTheme="minorEastAsia" w:hAnsi="Brix Sans Black"/>
          <w:color w:val="000000" w:themeColor="text1"/>
          <w:sz w:val="23"/>
          <w:szCs w:val="23"/>
        </w:rPr>
      </w:pPr>
      <w:bookmarkStart w:id="6" w:name="_Hlk508958094"/>
      <w:r w:rsidRPr="00B90BA7">
        <w:rPr>
          <w:rFonts w:ascii="Brix Sans Black" w:eastAsiaTheme="minorEastAsia" w:hAnsi="Brix Sans Black"/>
          <w:color w:val="000000" w:themeColor="text1"/>
          <w:sz w:val="23"/>
          <w:szCs w:val="23"/>
        </w:rPr>
        <w:t>Rond 1</w:t>
      </w:r>
    </w:p>
    <w:p w14:paraId="3431D1BE" w14:textId="77777777" w:rsidR="00B90BA7" w:rsidRPr="00B90BA7" w:rsidRDefault="00B90BA7" w:rsidP="00B90BA7">
      <w:pPr>
        <w:spacing w:after="0" w:line="240" w:lineRule="auto"/>
        <w:rPr>
          <w:rFonts w:ascii="Brix Slab Light" w:eastAsia="Times New Roman" w:hAnsi="Brix Slab Light" w:cs="Times New Roman"/>
          <w:color w:val="000000" w:themeColor="text1"/>
          <w:sz w:val="23"/>
          <w:szCs w:val="24"/>
          <w:lang w:eastAsia="sv-SE"/>
        </w:rPr>
      </w:pPr>
      <w:r w:rsidRPr="00B90BA7">
        <w:rPr>
          <w:rFonts w:ascii="Brix Slab Light" w:eastAsia="Times New Roman" w:hAnsi="Brix Slab Light" w:cs="Times New Roman"/>
          <w:color w:val="000000" w:themeColor="text1"/>
          <w:sz w:val="23"/>
          <w:szCs w:val="24"/>
          <w:lang w:eastAsia="sv-SE"/>
        </w:rPr>
        <w:t>Vid särskiljning mellan klubblag efter avslutat slagspel rond 1 gäller följande:</w:t>
      </w:r>
    </w:p>
    <w:p w14:paraId="76482602" w14:textId="77777777" w:rsidR="00B90BA7" w:rsidRPr="00B90BA7" w:rsidRDefault="00B90BA7" w:rsidP="00B90BA7">
      <w:pPr>
        <w:spacing w:after="0" w:line="240" w:lineRule="auto"/>
        <w:rPr>
          <w:rFonts w:ascii="Brix Slab Light" w:eastAsia="Times New Roman" w:hAnsi="Brix Slab Light" w:cs="Times New Roman"/>
          <w:color w:val="000000" w:themeColor="text1"/>
          <w:sz w:val="23"/>
          <w:szCs w:val="24"/>
          <w:lang w:eastAsia="sv-SE"/>
        </w:rPr>
      </w:pPr>
      <w:r w:rsidRPr="00B90BA7">
        <w:rPr>
          <w:rFonts w:ascii="Brix Slab Light" w:eastAsia="Times New Roman" w:hAnsi="Brix Slab Light" w:cs="Times New Roman"/>
          <w:color w:val="000000" w:themeColor="text1"/>
          <w:sz w:val="23"/>
          <w:szCs w:val="24"/>
          <w:lang w:eastAsia="sv-SE"/>
        </w:rPr>
        <w:t>1) Lägsta foursomeresultat, 2) Näst lägsta foursomeresultat, 3) Lägsta individuella resultat, 4) Näst lägsta individuella resultat, 5) Tredje lägsta individuella resultat, 6) Högst placering på SGF Golf Ranking Klubb Junior aktuell dag.</w:t>
      </w:r>
    </w:p>
    <w:p w14:paraId="48E71F93" w14:textId="77777777" w:rsidR="00B90BA7" w:rsidRPr="00B90BA7" w:rsidRDefault="00B90BA7" w:rsidP="00B90BA7">
      <w:pPr>
        <w:spacing w:after="0" w:line="240" w:lineRule="auto"/>
        <w:rPr>
          <w:rFonts w:ascii="Brix Slab Light" w:eastAsia="Times New Roman" w:hAnsi="Brix Slab Light" w:cs="Times New Roman"/>
          <w:color w:val="000000" w:themeColor="text1"/>
          <w:sz w:val="23"/>
          <w:szCs w:val="24"/>
          <w:lang w:eastAsia="sv-SE"/>
        </w:rPr>
      </w:pPr>
    </w:p>
    <w:p w14:paraId="65B32630" w14:textId="77777777" w:rsidR="00B90BA7" w:rsidRPr="00B90BA7" w:rsidRDefault="00B90BA7" w:rsidP="00B90BA7">
      <w:pPr>
        <w:spacing w:after="0" w:line="240" w:lineRule="auto"/>
        <w:rPr>
          <w:rFonts w:ascii="Brix Sans Black" w:eastAsiaTheme="minorEastAsia" w:hAnsi="Brix Sans Black"/>
          <w:color w:val="000000" w:themeColor="text1"/>
          <w:sz w:val="23"/>
          <w:szCs w:val="23"/>
        </w:rPr>
      </w:pPr>
      <w:r w:rsidRPr="00B90BA7">
        <w:rPr>
          <w:rFonts w:ascii="Brix Sans Black" w:eastAsiaTheme="minorEastAsia" w:hAnsi="Brix Sans Black"/>
          <w:color w:val="000000" w:themeColor="text1"/>
          <w:sz w:val="23"/>
          <w:szCs w:val="23"/>
        </w:rPr>
        <w:t>Rond 2</w:t>
      </w:r>
    </w:p>
    <w:p w14:paraId="24CCECD6" w14:textId="64A688B5" w:rsidR="00B90BA7" w:rsidRDefault="00B90BA7" w:rsidP="00B90BA7">
      <w:pPr>
        <w:spacing w:after="0" w:line="240" w:lineRule="auto"/>
        <w:rPr>
          <w:rFonts w:ascii="Brix Slab Light" w:eastAsia="Times New Roman" w:hAnsi="Brix Slab Light" w:cs="Times New Roman"/>
          <w:color w:val="000000" w:themeColor="text1"/>
          <w:sz w:val="23"/>
          <w:szCs w:val="24"/>
          <w:lang w:eastAsia="sv-SE"/>
        </w:rPr>
      </w:pPr>
      <w:r w:rsidRPr="00B90BA7">
        <w:rPr>
          <w:rFonts w:ascii="Brix Slab Light" w:eastAsia="Times New Roman" w:hAnsi="Brix Slab Light" w:cs="Times New Roman"/>
          <w:color w:val="000000" w:themeColor="text1"/>
          <w:sz w:val="23"/>
          <w:szCs w:val="24"/>
          <w:lang w:eastAsia="sv-SE"/>
        </w:rPr>
        <w:t xml:space="preserve">Om en delmatch är oavgjord efter 18 hål förlängs matchen tills någon av sidorna vinner ett hål, såvida inte lagmatchen är avgjord. Om en lagmatch avgörs när en delmatch är under förlängning delas delmatchen. Om lagmatch rond 2 slutar oavgjord (endast möjligt genom att båda sidor i ett ojämnt antal delmatcher diskvalificeras), ska särskiljning göras genom särspel hål för hål matchspel mellan valfritt mixed foursomepar. Om yttre omständigheter till exempel regn eller mörker, gör att särspel inte kan avslutas kvalificerar sig det klubblag, med högst placering i rond 1 till Kvalomgång 2. </w:t>
      </w:r>
    </w:p>
    <w:p w14:paraId="63D78615" w14:textId="77777777" w:rsidR="00B90BA7" w:rsidRPr="00B90BA7" w:rsidRDefault="00B90BA7" w:rsidP="00B90BA7">
      <w:pPr>
        <w:spacing w:after="0" w:line="240" w:lineRule="auto"/>
        <w:rPr>
          <w:rFonts w:ascii="Brix Slab Light" w:eastAsia="Times New Roman" w:hAnsi="Brix Slab Light" w:cs="Times New Roman"/>
          <w:color w:val="000000" w:themeColor="text1"/>
          <w:sz w:val="23"/>
          <w:szCs w:val="24"/>
          <w:lang w:eastAsia="sv-SE"/>
        </w:rPr>
      </w:pPr>
    </w:p>
    <w:bookmarkEnd w:id="6"/>
    <w:p w14:paraId="3A7F369E" w14:textId="77777777" w:rsidR="00300D66" w:rsidRPr="00D852D0" w:rsidRDefault="00300D66" w:rsidP="00300D66">
      <w:pPr>
        <w:pStyle w:val="Rubrik4"/>
        <w:rPr>
          <w:rFonts w:ascii="Brix Sans Black" w:hAnsi="Brix Sans Black"/>
          <w:i w:val="0"/>
          <w:iCs w:val="0"/>
          <w:color w:val="auto"/>
          <w:sz w:val="23"/>
          <w:szCs w:val="23"/>
        </w:rPr>
      </w:pPr>
      <w:r w:rsidRPr="00D852D0">
        <w:rPr>
          <w:rFonts w:ascii="Brix Sans Black" w:hAnsi="Brix Sans Black"/>
          <w:i w:val="0"/>
          <w:iCs w:val="0"/>
          <w:color w:val="auto"/>
          <w:sz w:val="23"/>
          <w:szCs w:val="23"/>
        </w:rPr>
        <w:t>5: Övriga villkor</w:t>
      </w:r>
    </w:p>
    <w:p w14:paraId="5776E66D" w14:textId="21426907" w:rsidR="00C5362D" w:rsidRPr="008A7B60" w:rsidRDefault="00C5362D" w:rsidP="008A7B60">
      <w:pPr>
        <w:pStyle w:val="SGFBrdtext"/>
        <w:rPr>
          <w:color w:val="000000" w:themeColor="text1"/>
        </w:rPr>
      </w:pPr>
      <w:r w:rsidRPr="00FB3C44">
        <w:rPr>
          <w:rFonts w:ascii="Brix Sans Black" w:eastAsiaTheme="minorEastAsia" w:hAnsi="Brix Sans Black" w:cs="Arial"/>
          <w:bCs/>
          <w:color w:val="000000"/>
        </w:rPr>
        <w:t>Care for the course</w:t>
      </w:r>
      <w:r w:rsidR="00FB3C44" w:rsidRPr="00FB3C44">
        <w:rPr>
          <w:rFonts w:ascii="Brix Sans Black" w:eastAsiaTheme="minorEastAsia" w:hAnsi="Brix Sans Black" w:cs="Arial"/>
          <w:bCs/>
          <w:color w:val="000000"/>
        </w:rPr>
        <w:br/>
      </w:r>
      <w:bookmarkStart w:id="7" w:name="_Hlk508970975"/>
      <w:r w:rsidR="00FB3C44" w:rsidRPr="2EED91D9">
        <w:rPr>
          <w:color w:val="000000" w:themeColor="text1"/>
        </w:rPr>
        <w:t xml:space="preserve">Tävlingsledningen har rätt att utnyttja möjligheten till ”Care for the course” (CftC). CftC innebär att deltagarna, eller deltagande lag, efter avslutat spel lagar nedslagsmärken, lägger tillbaka torvor och ser till att skräp ligger i papperskorgar så att banan lämnas i det skick man kan förvänta sig efter en tävling. Tävlingsledningen ska bara utnyttja möjligheten till CftC om den bedömer att banan eller övningsområdena är i sämre skick än vad man kan förvänta sig efter en rond. Om </w:t>
      </w:r>
      <w:r w:rsidR="00FB3C44">
        <w:rPr>
          <w:color w:val="000000" w:themeColor="text1"/>
        </w:rPr>
        <w:t>spelare</w:t>
      </w:r>
      <w:r w:rsidR="00FB3C44" w:rsidRPr="2EED91D9">
        <w:rPr>
          <w:color w:val="000000" w:themeColor="text1"/>
        </w:rPr>
        <w:t xml:space="preserve"> inte medverkar på CftC kan de bedömas ha gjort sig skyldiga till olämpligt uppträdande. Tävlingsledningen bedömer om </w:t>
      </w:r>
      <w:r w:rsidR="00FB3C44">
        <w:rPr>
          <w:color w:val="000000" w:themeColor="text1"/>
        </w:rPr>
        <w:t>spelare</w:t>
      </w:r>
      <w:r w:rsidR="00FB3C44" w:rsidRPr="2EED91D9">
        <w:rPr>
          <w:color w:val="000000" w:themeColor="text1"/>
        </w:rPr>
        <w:t xml:space="preserve"> har utfört uppgiften på fullgott sätt.</w:t>
      </w:r>
      <w:bookmarkEnd w:id="7"/>
      <w:r w:rsidR="008A7B60">
        <w:rPr>
          <w:color w:val="000000" w:themeColor="text1"/>
        </w:rPr>
        <w:br/>
      </w:r>
    </w:p>
    <w:p w14:paraId="7885BC56" w14:textId="77777777" w:rsidR="00F57ECA" w:rsidRDefault="00FB3C44" w:rsidP="008A7B60">
      <w:pPr>
        <w:pStyle w:val="SGFBrdtext"/>
        <w:rPr>
          <w:color w:val="000000" w:themeColor="text1"/>
        </w:rPr>
      </w:pPr>
      <w:r w:rsidRPr="00AE63D1">
        <w:rPr>
          <w:rFonts w:ascii="Brix Sans Black" w:eastAsiaTheme="minorEastAsia" w:hAnsi="Brix Sans Black" w:cs="Arial"/>
          <w:bCs/>
          <w:color w:val="000000"/>
        </w:rPr>
        <w:t>Betalning för kost</w:t>
      </w:r>
      <w:r w:rsidRPr="00AE63D1">
        <w:rPr>
          <w:rFonts w:ascii="Brix Sans Black" w:eastAsiaTheme="minorEastAsia" w:hAnsi="Brix Sans Black" w:cs="Arial"/>
          <w:bCs/>
          <w:color w:val="000000"/>
        </w:rPr>
        <w:br/>
      </w:r>
      <w:r w:rsidR="00AE63D1" w:rsidRPr="2EED91D9">
        <w:rPr>
          <w:color w:val="000000" w:themeColor="text1"/>
        </w:rPr>
        <w:t>Deltagande klubblag kan inte förvänta sig att arrangören ska fakturera kostnader för kost och logi utan bör planera för att kunna betala på plats eller att göra upp betalning med arrangören i god tid innan tävlingen startar.</w:t>
      </w:r>
    </w:p>
    <w:p w14:paraId="41DDD58C" w14:textId="4ADF78A2" w:rsidR="00BD7DA9" w:rsidRPr="00F57ECA" w:rsidRDefault="008A7B60" w:rsidP="00F57ECA">
      <w:pPr>
        <w:pStyle w:val="SGFBrdtext"/>
        <w:rPr>
          <w:color w:val="000000" w:themeColor="text1"/>
        </w:rPr>
      </w:pPr>
      <w:r>
        <w:rPr>
          <w:color w:val="000000" w:themeColor="text1"/>
        </w:rPr>
        <w:br/>
      </w:r>
      <w:r w:rsidR="00AE63D1" w:rsidRPr="003824BA">
        <w:rPr>
          <w:rFonts w:ascii="Brix Sans Black" w:eastAsiaTheme="minorEastAsia" w:hAnsi="Brix Sans Black" w:cs="Arial"/>
          <w:bCs/>
          <w:color w:val="000000"/>
        </w:rPr>
        <w:t>Inspelsrond</w:t>
      </w:r>
      <w:r w:rsidR="003824BA">
        <w:rPr>
          <w:rFonts w:ascii="Brix Sans Black" w:eastAsiaTheme="minorEastAsia" w:hAnsi="Brix Sans Black" w:cs="Arial"/>
          <w:bCs/>
          <w:color w:val="000000"/>
        </w:rPr>
        <w:br/>
      </w:r>
      <w:r w:rsidR="003824BA" w:rsidRPr="2EED91D9">
        <w:rPr>
          <w:color w:val="000000" w:themeColor="text1"/>
        </w:rPr>
        <w:t xml:space="preserve">Inspelsrond dag före första tävlingsdag är inkluderad i anmälningsavgiften. Önskar spelare fler inspelsronder sker det mot greenfee. Byte av inspelsdag kan endast ske med arrangörsklubbens godkännande. Deltagarna ska ges möjlighet att spela in dagen före tävling men om </w:t>
      </w:r>
      <w:r w:rsidR="003824BA">
        <w:rPr>
          <w:color w:val="000000" w:themeColor="text1"/>
        </w:rPr>
        <w:t>spelare</w:t>
      </w:r>
      <w:r w:rsidR="003824BA" w:rsidRPr="2EED91D9">
        <w:rPr>
          <w:color w:val="000000" w:themeColor="text1"/>
        </w:rPr>
        <w:t xml:space="preserve"> vill spela inspelsrond vid annat tillfälle bör arrangörsklubben tillåta det.</w:t>
      </w:r>
    </w:p>
    <w:sectPr w:rsidR="00BD7DA9" w:rsidRPr="00F57EC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9D034" w14:textId="77777777" w:rsidR="00102386" w:rsidRDefault="00102386">
      <w:pPr>
        <w:spacing w:after="0" w:line="240" w:lineRule="auto"/>
      </w:pPr>
      <w:r>
        <w:separator/>
      </w:r>
    </w:p>
  </w:endnote>
  <w:endnote w:type="continuationSeparator" w:id="0">
    <w:p w14:paraId="4E700F94" w14:textId="77777777" w:rsidR="00102386" w:rsidRDefault="00102386">
      <w:pPr>
        <w:spacing w:after="0" w:line="240" w:lineRule="auto"/>
      </w:pPr>
      <w:r>
        <w:continuationSeparator/>
      </w:r>
    </w:p>
  </w:endnote>
  <w:endnote w:type="continuationNotice" w:id="1">
    <w:p w14:paraId="2BF37E1C" w14:textId="77777777" w:rsidR="00102386" w:rsidRDefault="00102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rix Slab Light">
    <w:panose1 w:val="02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Bold">
    <w:altName w:val="Garamond"/>
    <w:panose1 w:val="00000000000000000000"/>
    <w:charset w:val="00"/>
    <w:family w:val="roman"/>
    <w:notTrueType/>
    <w:pitch w:val="default"/>
    <w:sig w:usb0="00000003" w:usb1="00000000" w:usb2="00000000" w:usb3="00000000" w:csb0="00000001" w:csb1="00000000"/>
  </w:font>
  <w:font w:name="Brix Sans Black">
    <w:panose1 w:val="02000000000000000000"/>
    <w:charset w:val="00"/>
    <w:family w:val="modern"/>
    <w:notTrueType/>
    <w:pitch w:val="variable"/>
    <w:sig w:usb0="A00000AF" w:usb1="50002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C046D" w14:textId="77777777" w:rsidR="00102386" w:rsidRDefault="00102386">
      <w:pPr>
        <w:spacing w:after="0" w:line="240" w:lineRule="auto"/>
      </w:pPr>
      <w:r>
        <w:separator/>
      </w:r>
    </w:p>
  </w:footnote>
  <w:footnote w:type="continuationSeparator" w:id="0">
    <w:p w14:paraId="749385E8" w14:textId="77777777" w:rsidR="00102386" w:rsidRDefault="00102386">
      <w:pPr>
        <w:spacing w:after="0" w:line="240" w:lineRule="auto"/>
      </w:pPr>
      <w:r>
        <w:continuationSeparator/>
      </w:r>
    </w:p>
  </w:footnote>
  <w:footnote w:type="continuationNotice" w:id="1">
    <w:p w14:paraId="3B574D3F" w14:textId="77777777" w:rsidR="00102386" w:rsidRDefault="001023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12E8" w14:textId="7ACE1091" w:rsidR="008F495B" w:rsidRDefault="008F495B">
    <w:pPr>
      <w:pStyle w:val="Sidhuvud"/>
    </w:pPr>
    <w:r>
      <w:rPr>
        <w:noProof/>
        <w:lang w:eastAsia="sv-SE"/>
      </w:rPr>
      <w:drawing>
        <wp:anchor distT="0" distB="0" distL="114300" distR="114300" simplePos="0" relativeHeight="251658240" behindDoc="0" locked="1" layoutInCell="1" allowOverlap="1" wp14:anchorId="06CC60C9" wp14:editId="7A3E0C90">
          <wp:simplePos x="0" y="0"/>
          <wp:positionH relativeFrom="margin">
            <wp:align>left</wp:align>
          </wp:positionH>
          <wp:positionV relativeFrom="topMargin">
            <wp:posOffset>152400</wp:posOffset>
          </wp:positionV>
          <wp:extent cx="876300" cy="598805"/>
          <wp:effectExtent l="0" t="0" r="0" b="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F_LOGO_FARG_STA Optimer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598805"/>
                  </a:xfrm>
                  <a:prstGeom prst="rect">
                    <a:avLst/>
                  </a:prstGeom>
                </pic:spPr>
              </pic:pic>
            </a:graphicData>
          </a:graphic>
          <wp14:sizeRelH relativeFrom="page">
            <wp14:pctWidth>0</wp14:pctWidth>
          </wp14:sizeRelH>
          <wp14:sizeRelV relativeFrom="page">
            <wp14:pctHeight>0</wp14:pctHeight>
          </wp14:sizeRelV>
        </wp:anchor>
      </w:drawing>
    </w:r>
    <w:r>
      <w:tab/>
    </w:r>
    <w:r>
      <w:fldChar w:fldCharType="begin"/>
    </w:r>
    <w:r>
      <w:instrText xml:space="preserve"> TIME \@ "yyyy-MM-dd" </w:instrText>
    </w:r>
    <w:r>
      <w:fldChar w:fldCharType="separate"/>
    </w:r>
    <w:r w:rsidR="00650D27">
      <w:rPr>
        <w:noProof/>
      </w:rPr>
      <w:t>2025-04-16</w:t>
    </w:r>
    <w:r>
      <w:fldChar w:fldCharType="end"/>
    </w:r>
  </w:p>
  <w:p w14:paraId="427868AC" w14:textId="77777777" w:rsidR="00047175" w:rsidRDefault="000471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E75"/>
    <w:multiLevelType w:val="hybridMultilevel"/>
    <w:tmpl w:val="2F264682"/>
    <w:lvl w:ilvl="0" w:tplc="D990FB5A">
      <w:numFmt w:val="bullet"/>
      <w:lvlText w:val="-"/>
      <w:lvlJc w:val="left"/>
      <w:pPr>
        <w:ind w:left="720" w:hanging="360"/>
      </w:pPr>
      <w:rPr>
        <w:rFonts w:ascii="Brix Slab Light" w:eastAsiaTheme="minorHAnsi" w:hAnsi="Brix Slab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1D7B61"/>
    <w:multiLevelType w:val="hybridMultilevel"/>
    <w:tmpl w:val="113C92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332EB6"/>
    <w:multiLevelType w:val="hybridMultilevel"/>
    <w:tmpl w:val="CE08C4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9011C3E"/>
    <w:multiLevelType w:val="hybridMultilevel"/>
    <w:tmpl w:val="2ADA3CEE"/>
    <w:lvl w:ilvl="0" w:tplc="840886C8">
      <w:numFmt w:val="bullet"/>
      <w:lvlText w:val="-"/>
      <w:lvlJc w:val="left"/>
      <w:pPr>
        <w:ind w:left="720" w:hanging="360"/>
      </w:pPr>
      <w:rPr>
        <w:rFonts w:ascii="Brix Slab Light" w:eastAsiaTheme="minorHAnsi" w:hAnsi="Brix Slab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1F81A67"/>
    <w:multiLevelType w:val="hybridMultilevel"/>
    <w:tmpl w:val="4C4EA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36181501">
    <w:abstractNumId w:val="3"/>
  </w:num>
  <w:num w:numId="2" w16cid:durableId="59448806">
    <w:abstractNumId w:val="0"/>
  </w:num>
  <w:num w:numId="3" w16cid:durableId="1425150609">
    <w:abstractNumId w:val="2"/>
  </w:num>
  <w:num w:numId="4" w16cid:durableId="694817903">
    <w:abstractNumId w:val="4"/>
  </w:num>
  <w:num w:numId="5" w16cid:durableId="747774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11F"/>
    <w:rsid w:val="00000E2A"/>
    <w:rsid w:val="00045B8A"/>
    <w:rsid w:val="00047175"/>
    <w:rsid w:val="00077AAD"/>
    <w:rsid w:val="000971DE"/>
    <w:rsid w:val="000A2FDB"/>
    <w:rsid w:val="000C7213"/>
    <w:rsid w:val="00100D5C"/>
    <w:rsid w:val="00102386"/>
    <w:rsid w:val="00105AF1"/>
    <w:rsid w:val="0010635B"/>
    <w:rsid w:val="00127A0A"/>
    <w:rsid w:val="00162057"/>
    <w:rsid w:val="00166CC6"/>
    <w:rsid w:val="00177706"/>
    <w:rsid w:val="001A52A8"/>
    <w:rsid w:val="001D0D8F"/>
    <w:rsid w:val="00203C29"/>
    <w:rsid w:val="0022741E"/>
    <w:rsid w:val="00227BBF"/>
    <w:rsid w:val="0023563A"/>
    <w:rsid w:val="00260D71"/>
    <w:rsid w:val="00261C21"/>
    <w:rsid w:val="002643BD"/>
    <w:rsid w:val="00287C34"/>
    <w:rsid w:val="00293325"/>
    <w:rsid w:val="00293BDF"/>
    <w:rsid w:val="002E00C5"/>
    <w:rsid w:val="00300D66"/>
    <w:rsid w:val="00305BBD"/>
    <w:rsid w:val="003065BE"/>
    <w:rsid w:val="00335C04"/>
    <w:rsid w:val="003379AF"/>
    <w:rsid w:val="003515BC"/>
    <w:rsid w:val="00353309"/>
    <w:rsid w:val="003639CF"/>
    <w:rsid w:val="003721C6"/>
    <w:rsid w:val="003824BA"/>
    <w:rsid w:val="00396163"/>
    <w:rsid w:val="003A4C42"/>
    <w:rsid w:val="003B411F"/>
    <w:rsid w:val="003C7635"/>
    <w:rsid w:val="004245AC"/>
    <w:rsid w:val="004377B2"/>
    <w:rsid w:val="00437AF1"/>
    <w:rsid w:val="00476BE3"/>
    <w:rsid w:val="004E0DE0"/>
    <w:rsid w:val="00532B21"/>
    <w:rsid w:val="0053687C"/>
    <w:rsid w:val="0055199D"/>
    <w:rsid w:val="005A24BA"/>
    <w:rsid w:val="005C4F03"/>
    <w:rsid w:val="005D7AFF"/>
    <w:rsid w:val="00605043"/>
    <w:rsid w:val="00625E67"/>
    <w:rsid w:val="00637911"/>
    <w:rsid w:val="00650D27"/>
    <w:rsid w:val="00666297"/>
    <w:rsid w:val="00674703"/>
    <w:rsid w:val="006936B0"/>
    <w:rsid w:val="00695F65"/>
    <w:rsid w:val="006E7686"/>
    <w:rsid w:val="007118BB"/>
    <w:rsid w:val="00724E04"/>
    <w:rsid w:val="00727C2A"/>
    <w:rsid w:val="0074423D"/>
    <w:rsid w:val="00751801"/>
    <w:rsid w:val="00760729"/>
    <w:rsid w:val="00767E22"/>
    <w:rsid w:val="00785D95"/>
    <w:rsid w:val="007C19DB"/>
    <w:rsid w:val="007E4598"/>
    <w:rsid w:val="00800F02"/>
    <w:rsid w:val="00811CAF"/>
    <w:rsid w:val="00862C21"/>
    <w:rsid w:val="00872A59"/>
    <w:rsid w:val="00887721"/>
    <w:rsid w:val="008A6AA2"/>
    <w:rsid w:val="008A7B60"/>
    <w:rsid w:val="008E2496"/>
    <w:rsid w:val="008F495B"/>
    <w:rsid w:val="0091666F"/>
    <w:rsid w:val="00916C7A"/>
    <w:rsid w:val="0092781A"/>
    <w:rsid w:val="00940482"/>
    <w:rsid w:val="0094538D"/>
    <w:rsid w:val="00982C0B"/>
    <w:rsid w:val="009E347D"/>
    <w:rsid w:val="00A00EA9"/>
    <w:rsid w:val="00A015B4"/>
    <w:rsid w:val="00A219E9"/>
    <w:rsid w:val="00A25ADD"/>
    <w:rsid w:val="00A418A1"/>
    <w:rsid w:val="00A43293"/>
    <w:rsid w:val="00A720B2"/>
    <w:rsid w:val="00A80F8B"/>
    <w:rsid w:val="00AA2897"/>
    <w:rsid w:val="00AA5182"/>
    <w:rsid w:val="00AB06EB"/>
    <w:rsid w:val="00AB7149"/>
    <w:rsid w:val="00AE63D1"/>
    <w:rsid w:val="00B0264D"/>
    <w:rsid w:val="00B257AE"/>
    <w:rsid w:val="00B41346"/>
    <w:rsid w:val="00B549E4"/>
    <w:rsid w:val="00B72D3B"/>
    <w:rsid w:val="00B810E3"/>
    <w:rsid w:val="00B90BA7"/>
    <w:rsid w:val="00BB10F8"/>
    <w:rsid w:val="00BD7DA9"/>
    <w:rsid w:val="00BE69D7"/>
    <w:rsid w:val="00BE7DCF"/>
    <w:rsid w:val="00C16D5F"/>
    <w:rsid w:val="00C2672A"/>
    <w:rsid w:val="00C26DDF"/>
    <w:rsid w:val="00C31C09"/>
    <w:rsid w:val="00C5145F"/>
    <w:rsid w:val="00C5362D"/>
    <w:rsid w:val="00C540A8"/>
    <w:rsid w:val="00C57567"/>
    <w:rsid w:val="00C71163"/>
    <w:rsid w:val="00C91DE1"/>
    <w:rsid w:val="00CA344B"/>
    <w:rsid w:val="00CA6BEE"/>
    <w:rsid w:val="00CB5784"/>
    <w:rsid w:val="00CC5235"/>
    <w:rsid w:val="00CE0394"/>
    <w:rsid w:val="00CE7362"/>
    <w:rsid w:val="00CF26F8"/>
    <w:rsid w:val="00D10D5A"/>
    <w:rsid w:val="00D17518"/>
    <w:rsid w:val="00D17885"/>
    <w:rsid w:val="00D24C02"/>
    <w:rsid w:val="00D402D9"/>
    <w:rsid w:val="00D4622E"/>
    <w:rsid w:val="00D7227C"/>
    <w:rsid w:val="00D91D08"/>
    <w:rsid w:val="00D97D1B"/>
    <w:rsid w:val="00DB01CA"/>
    <w:rsid w:val="00DE035A"/>
    <w:rsid w:val="00DF169B"/>
    <w:rsid w:val="00E06F22"/>
    <w:rsid w:val="00E25ACD"/>
    <w:rsid w:val="00E51BE2"/>
    <w:rsid w:val="00E6496D"/>
    <w:rsid w:val="00E739C4"/>
    <w:rsid w:val="00E86444"/>
    <w:rsid w:val="00EC65B1"/>
    <w:rsid w:val="00ED3188"/>
    <w:rsid w:val="00ED6496"/>
    <w:rsid w:val="00F070A8"/>
    <w:rsid w:val="00F20304"/>
    <w:rsid w:val="00F2402A"/>
    <w:rsid w:val="00F57ECA"/>
    <w:rsid w:val="00F72AA2"/>
    <w:rsid w:val="00F952A3"/>
    <w:rsid w:val="00FA438E"/>
    <w:rsid w:val="00FB3C44"/>
    <w:rsid w:val="00FB67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7210F"/>
  <w15:chartTrackingRefBased/>
  <w15:docId w15:val="{435BDEDD-5DF2-47D3-B0D6-D16A4A2E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D66"/>
  </w:style>
  <w:style w:type="paragraph" w:styleId="Rubrik4">
    <w:name w:val="heading 4"/>
    <w:basedOn w:val="Normal"/>
    <w:next w:val="Normal"/>
    <w:link w:val="Rubrik4Char"/>
    <w:uiPriority w:val="9"/>
    <w:semiHidden/>
    <w:unhideWhenUsed/>
    <w:qFormat/>
    <w:rsid w:val="00300D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936B0"/>
    <w:pPr>
      <w:ind w:left="720"/>
      <w:contextualSpacing/>
    </w:pPr>
  </w:style>
  <w:style w:type="paragraph" w:customStyle="1" w:styleId="Default">
    <w:name w:val="Default"/>
    <w:rsid w:val="002E00C5"/>
    <w:pPr>
      <w:autoSpaceDE w:val="0"/>
      <w:autoSpaceDN w:val="0"/>
      <w:adjustRightInd w:val="0"/>
      <w:spacing w:after="0" w:line="240" w:lineRule="auto"/>
    </w:pPr>
    <w:rPr>
      <w:rFonts w:ascii="Arial" w:eastAsiaTheme="minorEastAsia" w:hAnsi="Arial" w:cs="Arial"/>
      <w:color w:val="000000"/>
      <w:sz w:val="24"/>
      <w:szCs w:val="24"/>
      <w:lang w:eastAsia="sv-SE"/>
    </w:rPr>
  </w:style>
  <w:style w:type="paragraph" w:customStyle="1" w:styleId="SGFBrdtext">
    <w:name w:val="SGF_Brödtext"/>
    <w:basedOn w:val="Normal"/>
    <w:link w:val="SGFBrdtextChar"/>
    <w:qFormat/>
    <w:rsid w:val="0010635B"/>
    <w:pPr>
      <w:spacing w:after="0" w:line="240" w:lineRule="auto"/>
    </w:pPr>
    <w:rPr>
      <w:rFonts w:ascii="Brix Slab Light" w:eastAsia="Times New Roman" w:hAnsi="Brix Slab Light" w:cs="Times New Roman"/>
      <w:sz w:val="23"/>
      <w:szCs w:val="23"/>
      <w:lang w:eastAsia="sv-SE"/>
    </w:rPr>
  </w:style>
  <w:style w:type="character" w:customStyle="1" w:styleId="SGFBrdtextChar">
    <w:name w:val="SGF_Brödtext Char"/>
    <w:basedOn w:val="Standardstycketeckensnitt"/>
    <w:link w:val="SGFBrdtext"/>
    <w:rsid w:val="0010635B"/>
    <w:rPr>
      <w:rFonts w:ascii="Brix Slab Light" w:eastAsia="Times New Roman" w:hAnsi="Brix Slab Light" w:cs="Times New Roman"/>
      <w:sz w:val="23"/>
      <w:szCs w:val="23"/>
      <w:lang w:eastAsia="sv-SE"/>
    </w:rPr>
  </w:style>
  <w:style w:type="paragraph" w:styleId="Ballongtext">
    <w:name w:val="Balloon Text"/>
    <w:basedOn w:val="Normal"/>
    <w:link w:val="BallongtextChar"/>
    <w:uiPriority w:val="99"/>
    <w:semiHidden/>
    <w:unhideWhenUsed/>
    <w:rsid w:val="00045B8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45B8A"/>
    <w:rPr>
      <w:rFonts w:ascii="Segoe UI" w:hAnsi="Segoe UI" w:cs="Segoe UI"/>
      <w:sz w:val="18"/>
      <w:szCs w:val="18"/>
    </w:rPr>
  </w:style>
  <w:style w:type="paragraph" w:styleId="Sidhuvud">
    <w:name w:val="header"/>
    <w:basedOn w:val="Normal"/>
    <w:link w:val="SidhuvudChar"/>
    <w:uiPriority w:val="99"/>
    <w:unhideWhenUsed/>
    <w:rsid w:val="008F49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495B"/>
  </w:style>
  <w:style w:type="paragraph" w:styleId="Sidfot">
    <w:name w:val="footer"/>
    <w:basedOn w:val="Normal"/>
    <w:link w:val="SidfotChar"/>
    <w:uiPriority w:val="99"/>
    <w:unhideWhenUsed/>
    <w:rsid w:val="008F49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495B"/>
  </w:style>
  <w:style w:type="character" w:customStyle="1" w:styleId="Rubrik4Char">
    <w:name w:val="Rubrik 4 Char"/>
    <w:basedOn w:val="Standardstycketeckensnitt"/>
    <w:link w:val="Rubrik4"/>
    <w:uiPriority w:val="9"/>
    <w:semiHidden/>
    <w:rsid w:val="00300D66"/>
    <w:rPr>
      <w:rFonts w:asciiTheme="majorHAnsi" w:eastAsiaTheme="majorEastAsia" w:hAnsiTheme="majorHAnsi" w:cstheme="majorBidi"/>
      <w:i/>
      <w:iCs/>
      <w:color w:val="2E74B5" w:themeColor="accent1" w:themeShade="BF"/>
    </w:rPr>
  </w:style>
  <w:style w:type="paragraph" w:customStyle="1" w:styleId="SJGRubrik3">
    <w:name w:val="SJG_Rubrik3"/>
    <w:basedOn w:val="Normal"/>
    <w:link w:val="SJGRubrik3Char"/>
    <w:rsid w:val="0094538D"/>
    <w:pPr>
      <w:spacing w:after="0" w:line="240" w:lineRule="auto"/>
    </w:pPr>
    <w:rPr>
      <w:rFonts w:ascii="Franklin Gothic Medium" w:eastAsia="Times New Roman" w:hAnsi="Franklin Gothic Medium" w:cs="Garamond-Bold"/>
      <w:bCs/>
      <w:caps/>
      <w:sz w:val="26"/>
      <w:szCs w:val="24"/>
      <w:lang w:eastAsia="sv-SE"/>
    </w:rPr>
  </w:style>
  <w:style w:type="character" w:customStyle="1" w:styleId="SJGRubrik3Char">
    <w:name w:val="SJG_Rubrik3 Char"/>
    <w:basedOn w:val="Standardstycketeckensnitt"/>
    <w:link w:val="SJGRubrik3"/>
    <w:rsid w:val="0094538D"/>
    <w:rPr>
      <w:rFonts w:ascii="Franklin Gothic Medium" w:eastAsia="Times New Roman" w:hAnsi="Franklin Gothic Medium" w:cs="Garamond-Bold"/>
      <w:bCs/>
      <w:caps/>
      <w:sz w:val="26"/>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20" ma:contentTypeDescription="SGF-mall för Word på svenska." ma:contentTypeScope="" ma:versionID="ad73d65e5860f2f5cfedd2257d6ae292">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e7a1b827511c362910022a75b4e3789d"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3534C-3492-4C59-AB37-85E246BE0575}"/>
</file>

<file path=customXml/itemProps2.xml><?xml version="1.0" encoding="utf-8"?>
<ds:datastoreItem xmlns:ds="http://schemas.openxmlformats.org/officeDocument/2006/customXml" ds:itemID="{8BC0A250-FEDB-4318-B3F7-20979BBDF535}">
  <ds:schemaRefs>
    <ds:schemaRef ds:uri="http://schemas.microsoft.com/office/2006/metadata/properties"/>
    <ds:schemaRef ds:uri="http://schemas.microsoft.com/office/infopath/2007/PartnerControls"/>
    <ds:schemaRef ds:uri="http://schemas.microsoft.com/sharepoint/v3"/>
    <ds:schemaRef ds:uri="d1786432-9ff0-465c-a8a8-4951273d68d8"/>
    <ds:schemaRef ds:uri="1a1a70b4-5087-46aa-b0b2-1a56de4b6cde"/>
  </ds:schemaRefs>
</ds:datastoreItem>
</file>

<file path=customXml/itemProps3.xml><?xml version="1.0" encoding="utf-8"?>
<ds:datastoreItem xmlns:ds="http://schemas.openxmlformats.org/officeDocument/2006/customXml" ds:itemID="{065EC306-7C0C-4FA8-ABFE-30D818366E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1910</Words>
  <Characters>10128</Characters>
  <Application>Microsoft Office Word</Application>
  <DocSecurity>0</DocSecurity>
  <Lines>84</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 (Golf)</dc:creator>
  <cp:keywords/>
  <dc:description/>
  <cp:lastModifiedBy>Magnus Grankvist (Golf)</cp:lastModifiedBy>
  <cp:revision>19</cp:revision>
  <cp:lastPrinted>2017-02-16T07:42:00Z</cp:lastPrinted>
  <dcterms:created xsi:type="dcterms:W3CDTF">2020-01-21T14:41:00Z</dcterms:created>
  <dcterms:modified xsi:type="dcterms:W3CDTF">2025-04-16T08:59:00Z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3584">
    <vt:lpwstr>99</vt:lpwstr>
  </property>
  <property fmtid="{D5CDD505-2E9C-101B-9397-08002B2CF9AE}" pid="4" name="MediaServiceImageTags">
    <vt:lpwstr/>
  </property>
</Properties>
</file>