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C546" w14:textId="42A595D7" w:rsidR="00AE0F42" w:rsidRPr="00E52054" w:rsidRDefault="00E52054" w:rsidP="00AE0F42">
      <w:pPr>
        <w:pStyle w:val="Rubrik1"/>
        <w:spacing w:line="240" w:lineRule="auto"/>
        <w:rPr>
          <w:rFonts w:ascii="Verdana" w:hAnsi="Verdana"/>
          <w:b/>
          <w:bCs w:val="0"/>
          <w:sz w:val="36"/>
          <w:szCs w:val="18"/>
        </w:rPr>
      </w:pPr>
      <w:r>
        <w:rPr>
          <w:rStyle w:val="Rubrik1Char"/>
          <w:rFonts w:ascii="Verdana" w:hAnsi="Verdana"/>
          <w:b/>
          <w:bCs/>
          <w:sz w:val="36"/>
          <w:szCs w:val="18"/>
        </w:rPr>
        <w:t>A</w:t>
      </w:r>
      <w:r w:rsidR="009476EB" w:rsidRPr="00E52054">
        <w:rPr>
          <w:rStyle w:val="Rubrik1Char"/>
          <w:rFonts w:ascii="Verdana" w:hAnsi="Verdana"/>
          <w:b/>
          <w:bCs/>
          <w:sz w:val="36"/>
          <w:szCs w:val="18"/>
        </w:rPr>
        <w:t xml:space="preserve">vfallshanteringsplan för </w:t>
      </w:r>
      <w:r w:rsidRPr="00E52054">
        <w:rPr>
          <w:rStyle w:val="Rubrik1Char"/>
          <w:rFonts w:ascii="Verdana" w:hAnsi="Verdana"/>
          <w:b/>
          <w:bCs/>
          <w:sz w:val="36"/>
          <w:szCs w:val="18"/>
          <w:highlight w:val="yellow"/>
        </w:rPr>
        <w:t>Golfklubben GK</w:t>
      </w:r>
    </w:p>
    <w:p w14:paraId="4A6A2B18" w14:textId="1A2E5545" w:rsidR="009476EB" w:rsidRPr="00E52054" w:rsidRDefault="009476EB" w:rsidP="009476EB">
      <w:p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Denna avfallshanteringsplan beskriv</w:t>
      </w:r>
      <w:r w:rsidRPr="00E52054">
        <w:rPr>
          <w:rFonts w:ascii="Verdana" w:hAnsi="Verdana"/>
          <w:noProof/>
        </w:rPr>
        <w:t>er</w:t>
      </w:r>
      <w:r w:rsidRPr="00E52054">
        <w:rPr>
          <w:rFonts w:ascii="Verdana" w:hAnsi="Verdana"/>
          <w:noProof/>
        </w:rPr>
        <w:t xml:space="preserve"> hur golfklubben </w:t>
      </w:r>
      <w:r w:rsidRPr="00E52054">
        <w:rPr>
          <w:rFonts w:ascii="Verdana" w:hAnsi="Verdana"/>
          <w:noProof/>
        </w:rPr>
        <w:t xml:space="preserve">ska </w:t>
      </w:r>
      <w:r w:rsidRPr="00E52054">
        <w:rPr>
          <w:rFonts w:ascii="Verdana" w:hAnsi="Verdana"/>
          <w:noProof/>
        </w:rPr>
        <w:t>hantera, sortera och avyttra avfall på ett miljömässigt korrekt sätt</w:t>
      </w:r>
      <w:r w:rsidRPr="00E52054">
        <w:rPr>
          <w:rFonts w:ascii="Verdana" w:hAnsi="Verdana"/>
          <w:noProof/>
        </w:rPr>
        <w:t>,</w:t>
      </w:r>
      <w:r w:rsidRPr="00E52054">
        <w:rPr>
          <w:rFonts w:ascii="Verdana" w:hAnsi="Verdana"/>
          <w:noProof/>
        </w:rPr>
        <w:t xml:space="preserve"> i enlighet med miljöbalken</w:t>
      </w:r>
      <w:r w:rsidRPr="00E52054">
        <w:rPr>
          <w:rFonts w:ascii="Verdana" w:hAnsi="Verdana"/>
          <w:noProof/>
        </w:rPr>
        <w:t>, avfallsförordningen</w:t>
      </w:r>
      <w:r w:rsidRPr="00E52054">
        <w:rPr>
          <w:rFonts w:ascii="Verdana" w:hAnsi="Verdana"/>
          <w:noProof/>
        </w:rPr>
        <w:t xml:space="preserve"> och kommunala föreskrifter. </w:t>
      </w:r>
    </w:p>
    <w:p w14:paraId="6FA910DA" w14:textId="2F94CE2C" w:rsidR="009476EB" w:rsidRPr="00E52054" w:rsidRDefault="009476EB" w:rsidP="009476EB">
      <w:p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Planen omfattar all verksamhet på klubbens område, inklusive bana, maskinpark, klubbhus, restaurang och ev. gästverksamhet.</w:t>
      </w:r>
      <w:r w:rsidR="00E52054" w:rsidRPr="00E52054">
        <w:rPr>
          <w:rFonts w:ascii="Verdana" w:hAnsi="Verdana"/>
          <w:noProof/>
        </w:rPr>
        <w:t xml:space="preserve"> </w:t>
      </w:r>
    </w:p>
    <w:p w14:paraId="43F86BD0" w14:textId="77777777" w:rsidR="009476EB" w:rsidRPr="00E52054" w:rsidRDefault="009476EB" w:rsidP="009476EB">
      <w:pPr>
        <w:rPr>
          <w:rFonts w:ascii="Verdana" w:hAnsi="Verdana"/>
          <w:noProof/>
        </w:rPr>
      </w:pPr>
    </w:p>
    <w:p w14:paraId="5289ECA5" w14:textId="0BCC6F9C" w:rsidR="009476EB" w:rsidRPr="00E52054" w:rsidRDefault="009476EB" w:rsidP="009476EB">
      <w:pPr>
        <w:pStyle w:val="Rubrik3"/>
        <w:rPr>
          <w:rFonts w:ascii="Verdana" w:hAnsi="Verdana"/>
          <w:b/>
          <w:bCs w:val="0"/>
          <w:noProof/>
        </w:rPr>
      </w:pPr>
      <w:r w:rsidRPr="00E52054">
        <w:rPr>
          <w:rFonts w:ascii="Verdana" w:hAnsi="Verdana"/>
          <w:b/>
          <w:bCs w:val="0"/>
          <w:noProof/>
        </w:rPr>
        <w:t xml:space="preserve">1. </w:t>
      </w:r>
      <w:r w:rsidRPr="00E52054">
        <w:rPr>
          <w:rFonts w:ascii="Verdana" w:hAnsi="Verdana"/>
          <w:b/>
          <w:bCs w:val="0"/>
          <w:noProof/>
        </w:rPr>
        <w:t xml:space="preserve">Ansvar </w:t>
      </w:r>
    </w:p>
    <w:p w14:paraId="2C4CE4B4" w14:textId="64E57A19" w:rsidR="009476EB" w:rsidRPr="00E52054" w:rsidRDefault="009476EB" w:rsidP="009476EB">
      <w:p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Klubbchefen är övergripande ansvarig för att planen följs. Varje avdelning (banskötsel, restaurang, kansli etc.) har ett internt ansvar för korrekt sortering och förvaring av sitt avfall.</w:t>
      </w:r>
    </w:p>
    <w:p w14:paraId="1CEE9493" w14:textId="77777777" w:rsidR="009476EB" w:rsidRPr="00E52054" w:rsidRDefault="009476EB" w:rsidP="009476EB">
      <w:pPr>
        <w:rPr>
          <w:rFonts w:ascii="Verdana" w:hAnsi="Verdana"/>
          <w:noProof/>
        </w:rPr>
      </w:pPr>
    </w:p>
    <w:p w14:paraId="07C69450" w14:textId="1EB71699" w:rsidR="009476EB" w:rsidRPr="00E52054" w:rsidRDefault="009476EB" w:rsidP="009476EB">
      <w:pPr>
        <w:pStyle w:val="Rubrik3"/>
        <w:rPr>
          <w:rFonts w:ascii="Verdana" w:hAnsi="Verdana"/>
          <w:b/>
          <w:bCs w:val="0"/>
          <w:noProof/>
        </w:rPr>
      </w:pPr>
      <w:r w:rsidRPr="00E52054">
        <w:rPr>
          <w:rFonts w:ascii="Verdana" w:hAnsi="Verdana"/>
          <w:b/>
          <w:bCs w:val="0"/>
          <w:noProof/>
        </w:rPr>
        <w:t xml:space="preserve">2. </w:t>
      </w:r>
      <w:r w:rsidRPr="00E52054">
        <w:rPr>
          <w:rFonts w:ascii="Verdana" w:hAnsi="Verdana"/>
          <w:b/>
          <w:bCs w:val="0"/>
          <w:noProof/>
        </w:rPr>
        <w:t>Identifiering av avfallsflöden och sortering</w:t>
      </w:r>
    </w:p>
    <w:tbl>
      <w:tblPr>
        <w:tblStyle w:val="Listtabell3dekorfr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  <w:gridCol w:w="3639"/>
      </w:tblGrid>
      <w:tr w:rsidR="009476EB" w:rsidRPr="00680822" w14:paraId="0934D0EE" w14:textId="77777777" w:rsidTr="0068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bottom w:val="none" w:sz="0" w:space="0" w:color="auto"/>
              <w:right w:val="none" w:sz="0" w:space="0" w:color="auto"/>
            </w:tcBorders>
          </w:tcPr>
          <w:p w14:paraId="7C449653" w14:textId="32254A58" w:rsidR="009476EB" w:rsidRPr="00680822" w:rsidRDefault="009476EB" w:rsidP="009476EB">
            <w:pPr>
              <w:rPr>
                <w:rFonts w:ascii="Verdana" w:hAnsi="Verdana"/>
                <w:noProof/>
                <w:sz w:val="24"/>
                <w:szCs w:val="24"/>
              </w:rPr>
            </w:pPr>
            <w:r w:rsidRPr="00680822">
              <w:rPr>
                <w:rFonts w:ascii="Verdana" w:hAnsi="Verdana"/>
                <w:noProof/>
                <w:sz w:val="24"/>
                <w:szCs w:val="24"/>
              </w:rPr>
              <w:t>Avfallstyp</w:t>
            </w:r>
          </w:p>
        </w:tc>
        <w:tc>
          <w:tcPr>
            <w:tcW w:w="3260" w:type="dxa"/>
          </w:tcPr>
          <w:p w14:paraId="6E47D733" w14:textId="65BE029B" w:rsidR="009476EB" w:rsidRPr="00680822" w:rsidRDefault="009476EB" w:rsidP="0094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  <w:r w:rsidRPr="00680822">
              <w:rPr>
                <w:rFonts w:ascii="Verdana" w:hAnsi="Verdana"/>
                <w:noProof/>
                <w:sz w:val="24"/>
                <w:szCs w:val="24"/>
              </w:rPr>
              <w:t>Exempel</w:t>
            </w:r>
          </w:p>
        </w:tc>
        <w:tc>
          <w:tcPr>
            <w:tcW w:w="3639" w:type="dxa"/>
          </w:tcPr>
          <w:p w14:paraId="5517B2D7" w14:textId="33888117" w:rsidR="009476EB" w:rsidRPr="00680822" w:rsidRDefault="009476EB" w:rsidP="0094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4"/>
                <w:szCs w:val="24"/>
              </w:rPr>
            </w:pPr>
            <w:r w:rsidRPr="00680822">
              <w:rPr>
                <w:rFonts w:ascii="Verdana" w:hAnsi="Verdana"/>
                <w:noProof/>
                <w:sz w:val="24"/>
                <w:szCs w:val="24"/>
              </w:rPr>
              <w:t>Sortering och hantering</w:t>
            </w:r>
          </w:p>
        </w:tc>
      </w:tr>
      <w:tr w:rsidR="009476EB" w:rsidRPr="00E52054" w14:paraId="432BAC96" w14:textId="77777777" w:rsidTr="0068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3FE060" w14:textId="29AFBE0F" w:rsidR="009476EB" w:rsidRPr="00680822" w:rsidRDefault="009476EB" w:rsidP="009476EB">
            <w:pPr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>Hushållsliknande avfall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0F8F9945" w14:textId="451EAF0D" w:rsidR="009476EB" w:rsidRPr="00680822" w:rsidRDefault="009476EB" w:rsidP="0094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Papperskorgar, kök, kontor</w:t>
            </w:r>
          </w:p>
        </w:tc>
        <w:tc>
          <w:tcPr>
            <w:tcW w:w="3639" w:type="dxa"/>
            <w:tcBorders>
              <w:top w:val="none" w:sz="0" w:space="0" w:color="auto"/>
              <w:bottom w:val="none" w:sz="0" w:space="0" w:color="auto"/>
            </w:tcBorders>
          </w:tcPr>
          <w:p w14:paraId="12F7B01B" w14:textId="0F8082CC" w:rsidR="009476EB" w:rsidRPr="00680822" w:rsidRDefault="00E52054" w:rsidP="0094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Källs</w:t>
            </w:r>
            <w:r w:rsidR="009476EB" w:rsidRPr="00680822">
              <w:rPr>
                <w:rFonts w:ascii="Verdana" w:hAnsi="Verdana"/>
                <w:noProof/>
                <w:sz w:val="22"/>
                <w:szCs w:val="20"/>
              </w:rPr>
              <w:t>orteras i matavfall, plast, papper, metall, glas</w:t>
            </w:r>
            <w:r w:rsidR="00680822" w:rsidRPr="00680822">
              <w:rPr>
                <w:rFonts w:ascii="Verdana" w:hAnsi="Verdana"/>
                <w:noProof/>
                <w:sz w:val="22"/>
                <w:szCs w:val="20"/>
              </w:rPr>
              <w:t xml:space="preserve"> samt restavfall</w:t>
            </w:r>
            <w:r w:rsidRPr="00680822">
              <w:rPr>
                <w:rFonts w:ascii="Verdana" w:hAnsi="Verdana"/>
                <w:noProof/>
                <w:sz w:val="22"/>
                <w:szCs w:val="20"/>
              </w:rPr>
              <w:t xml:space="preserve">. </w:t>
            </w:r>
          </w:p>
        </w:tc>
      </w:tr>
      <w:tr w:rsidR="009476EB" w:rsidRPr="00E52054" w14:paraId="01895EE3" w14:textId="77777777" w:rsidTr="00680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</w:tcPr>
          <w:p w14:paraId="7D88D9D8" w14:textId="3E1129B1" w:rsidR="009476EB" w:rsidRPr="00680822" w:rsidRDefault="009476EB" w:rsidP="009476EB">
            <w:pPr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>Trädgårdsavfall</w:t>
            </w:r>
          </w:p>
        </w:tc>
        <w:tc>
          <w:tcPr>
            <w:tcW w:w="3260" w:type="dxa"/>
          </w:tcPr>
          <w:p w14:paraId="061A2E21" w14:textId="4F6CF61D" w:rsidR="009476EB" w:rsidRPr="00680822" w:rsidRDefault="009476EB" w:rsidP="0094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Gräsklipp, löv, grenar</w:t>
            </w:r>
          </w:p>
        </w:tc>
        <w:tc>
          <w:tcPr>
            <w:tcW w:w="3639" w:type="dxa"/>
          </w:tcPr>
          <w:p w14:paraId="356868CD" w14:textId="0177A90E" w:rsidR="009476EB" w:rsidRPr="00680822" w:rsidRDefault="009476EB" w:rsidP="0094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Komposteras lokalt eller lämnas till återvinningscentral</w:t>
            </w:r>
          </w:p>
        </w:tc>
      </w:tr>
      <w:tr w:rsidR="009476EB" w:rsidRPr="00E52054" w14:paraId="2CD9C7AB" w14:textId="77777777" w:rsidTr="0068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09D8D9" w14:textId="3C074F09" w:rsidR="009476EB" w:rsidRPr="00680822" w:rsidRDefault="009476EB" w:rsidP="009476EB">
            <w:pPr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>Farligt avfall</w:t>
            </w: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ab/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2AD0C105" w14:textId="30325144" w:rsidR="009476EB" w:rsidRPr="00680822" w:rsidRDefault="009476EB" w:rsidP="0094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Spillolja, bekämpningsmedel</w:t>
            </w:r>
          </w:p>
        </w:tc>
        <w:tc>
          <w:tcPr>
            <w:tcW w:w="3639" w:type="dxa"/>
            <w:tcBorders>
              <w:top w:val="none" w:sz="0" w:space="0" w:color="auto"/>
              <w:bottom w:val="none" w:sz="0" w:space="0" w:color="auto"/>
            </w:tcBorders>
          </w:tcPr>
          <w:p w14:paraId="2589A709" w14:textId="4D1BB2F0" w:rsidR="009476EB" w:rsidRPr="00680822" w:rsidRDefault="009476EB" w:rsidP="0094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Förvaras säkert, dokumenteras och hämtas av godkänd aktör</w:t>
            </w:r>
          </w:p>
        </w:tc>
      </w:tr>
      <w:tr w:rsidR="009476EB" w:rsidRPr="00E52054" w14:paraId="16E2809C" w14:textId="77777777" w:rsidTr="00680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</w:tcPr>
          <w:p w14:paraId="39CDC094" w14:textId="3C7C1F91" w:rsidR="009476EB" w:rsidRPr="00680822" w:rsidRDefault="009476EB" w:rsidP="009476EB">
            <w:pPr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>Förpackningar</w:t>
            </w:r>
          </w:p>
        </w:tc>
        <w:tc>
          <w:tcPr>
            <w:tcW w:w="3260" w:type="dxa"/>
          </w:tcPr>
          <w:p w14:paraId="2561BA9B" w14:textId="1C81AD75" w:rsidR="009476EB" w:rsidRPr="00680822" w:rsidRDefault="009476EB" w:rsidP="0094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 xml:space="preserve">Plast, </w:t>
            </w:r>
            <w:r w:rsidRPr="00680822">
              <w:rPr>
                <w:rFonts w:ascii="Verdana" w:hAnsi="Verdana"/>
                <w:noProof/>
                <w:sz w:val="22"/>
                <w:szCs w:val="20"/>
              </w:rPr>
              <w:t>kartong</w:t>
            </w:r>
            <w:r w:rsidRPr="00680822">
              <w:rPr>
                <w:rFonts w:ascii="Verdana" w:hAnsi="Verdana"/>
                <w:noProof/>
                <w:sz w:val="22"/>
                <w:szCs w:val="20"/>
              </w:rPr>
              <w:t xml:space="preserve">, </w:t>
            </w:r>
            <w:r w:rsidR="00A9569A" w:rsidRPr="00680822">
              <w:rPr>
                <w:rFonts w:ascii="Verdana" w:hAnsi="Verdana"/>
                <w:noProof/>
                <w:sz w:val="22"/>
                <w:szCs w:val="20"/>
              </w:rPr>
              <w:t xml:space="preserve">glas, </w:t>
            </w:r>
            <w:r w:rsidRPr="00680822">
              <w:rPr>
                <w:rFonts w:ascii="Verdana" w:hAnsi="Verdana"/>
                <w:noProof/>
                <w:sz w:val="22"/>
                <w:szCs w:val="20"/>
              </w:rPr>
              <w:t>metall</w:t>
            </w:r>
            <w:r w:rsidRPr="00680822">
              <w:rPr>
                <w:rFonts w:ascii="Verdana" w:hAnsi="Verdana"/>
                <w:noProof/>
                <w:sz w:val="22"/>
                <w:szCs w:val="20"/>
              </w:rPr>
              <w:t>, papper</w:t>
            </w:r>
            <w:r w:rsidR="00A9569A" w:rsidRPr="00680822">
              <w:rPr>
                <w:rFonts w:ascii="Verdana" w:hAnsi="Verdana"/>
                <w:noProof/>
                <w:sz w:val="22"/>
                <w:szCs w:val="20"/>
              </w:rPr>
              <w:t>/tidningar</w:t>
            </w:r>
          </w:p>
        </w:tc>
        <w:tc>
          <w:tcPr>
            <w:tcW w:w="3639" w:type="dxa"/>
          </w:tcPr>
          <w:p w14:paraId="31409D62" w14:textId="484A015B" w:rsidR="009476EB" w:rsidRPr="00680822" w:rsidRDefault="009476EB" w:rsidP="0094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Lämnas i separata kärl enligt producentansvar</w:t>
            </w:r>
          </w:p>
        </w:tc>
      </w:tr>
      <w:tr w:rsidR="009476EB" w:rsidRPr="00E52054" w14:paraId="6D511A21" w14:textId="77777777" w:rsidTr="0068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6CA981" w14:textId="4A4A5F44" w:rsidR="009476EB" w:rsidRPr="00680822" w:rsidRDefault="009476EB" w:rsidP="009476EB">
            <w:pPr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>Elektronik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05AF829F" w14:textId="05335EBB" w:rsidR="009476EB" w:rsidRPr="00680822" w:rsidRDefault="009476EB" w:rsidP="0094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Batterier, lampor, maskiner</w:t>
            </w:r>
          </w:p>
        </w:tc>
        <w:tc>
          <w:tcPr>
            <w:tcW w:w="3639" w:type="dxa"/>
            <w:tcBorders>
              <w:top w:val="none" w:sz="0" w:space="0" w:color="auto"/>
              <w:bottom w:val="none" w:sz="0" w:space="0" w:color="auto"/>
            </w:tcBorders>
          </w:tcPr>
          <w:p w14:paraId="3932CF8D" w14:textId="20049143" w:rsidR="009476EB" w:rsidRPr="00680822" w:rsidRDefault="009476EB" w:rsidP="00947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Lämnas till godkänd elektronikmottagare</w:t>
            </w:r>
          </w:p>
        </w:tc>
      </w:tr>
      <w:tr w:rsidR="009476EB" w:rsidRPr="00E52054" w14:paraId="284C9F99" w14:textId="77777777" w:rsidTr="00680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</w:tcPr>
          <w:p w14:paraId="79CEA2EB" w14:textId="2A546D75" w:rsidR="009476EB" w:rsidRPr="00680822" w:rsidRDefault="009476EB" w:rsidP="009476EB">
            <w:pPr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>Bygg-</w:t>
            </w: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 xml:space="preserve"> och </w:t>
            </w:r>
            <w:r w:rsidRPr="00680822">
              <w:rPr>
                <w:rFonts w:ascii="Verdana" w:hAnsi="Verdana"/>
                <w:b w:val="0"/>
                <w:bCs w:val="0"/>
                <w:noProof/>
                <w:sz w:val="22"/>
                <w:szCs w:val="20"/>
              </w:rPr>
              <w:t>rivningsavfall</w:t>
            </w:r>
          </w:p>
        </w:tc>
        <w:tc>
          <w:tcPr>
            <w:tcW w:w="3260" w:type="dxa"/>
          </w:tcPr>
          <w:p w14:paraId="074D0C7B" w14:textId="1B19CCDA" w:rsidR="009476EB" w:rsidRPr="00680822" w:rsidRDefault="009476EB" w:rsidP="0094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Banrenovering, dränering</w:t>
            </w:r>
          </w:p>
        </w:tc>
        <w:tc>
          <w:tcPr>
            <w:tcW w:w="3639" w:type="dxa"/>
          </w:tcPr>
          <w:p w14:paraId="31E48EF2" w14:textId="3B61D607" w:rsidR="009476EB" w:rsidRPr="00680822" w:rsidRDefault="009476EB" w:rsidP="00947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22"/>
                <w:szCs w:val="20"/>
              </w:rPr>
            </w:pPr>
            <w:r w:rsidRPr="00680822">
              <w:rPr>
                <w:rFonts w:ascii="Verdana" w:hAnsi="Verdana"/>
                <w:noProof/>
                <w:sz w:val="22"/>
                <w:szCs w:val="20"/>
              </w:rPr>
              <w:t>Sorteras på plats och bortforslas av godkänd entreprenör</w:t>
            </w:r>
          </w:p>
        </w:tc>
      </w:tr>
    </w:tbl>
    <w:p w14:paraId="5E406597" w14:textId="77777777" w:rsidR="00680822" w:rsidRDefault="00680822" w:rsidP="009476EB">
      <w:pPr>
        <w:pStyle w:val="Rubrik3"/>
        <w:rPr>
          <w:rFonts w:ascii="Verdana" w:hAnsi="Verdana"/>
          <w:b/>
          <w:bCs w:val="0"/>
          <w:noProof/>
        </w:rPr>
      </w:pPr>
    </w:p>
    <w:p w14:paraId="5FF02241" w14:textId="16127C8A" w:rsidR="009476EB" w:rsidRPr="00E52054" w:rsidRDefault="009476EB" w:rsidP="009476EB">
      <w:pPr>
        <w:pStyle w:val="Rubrik3"/>
        <w:rPr>
          <w:rFonts w:ascii="Verdana" w:hAnsi="Verdana"/>
          <w:b/>
          <w:bCs w:val="0"/>
          <w:noProof/>
        </w:rPr>
      </w:pPr>
      <w:r w:rsidRPr="00E52054">
        <w:rPr>
          <w:rFonts w:ascii="Verdana" w:hAnsi="Verdana"/>
          <w:b/>
          <w:bCs w:val="0"/>
          <w:noProof/>
        </w:rPr>
        <w:t>3</w:t>
      </w:r>
      <w:r w:rsidRPr="00E52054">
        <w:rPr>
          <w:rFonts w:ascii="Verdana" w:hAnsi="Verdana"/>
          <w:b/>
          <w:bCs w:val="0"/>
          <w:noProof/>
        </w:rPr>
        <w:t>. Förvaring och utrustning</w:t>
      </w:r>
    </w:p>
    <w:p w14:paraId="1A5F1040" w14:textId="0A278381" w:rsidR="009476EB" w:rsidRPr="00E52054" w:rsidRDefault="009476EB" w:rsidP="00E52054">
      <w:pPr>
        <w:pStyle w:val="Liststycke"/>
        <w:numPr>
          <w:ilvl w:val="0"/>
          <w:numId w:val="20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Samtliga avfallskärl ska vara tydligt märkta.</w:t>
      </w:r>
    </w:p>
    <w:p w14:paraId="4BFF2BA9" w14:textId="28EC9E24" w:rsidR="009476EB" w:rsidRPr="00E52054" w:rsidRDefault="009476EB" w:rsidP="00E52054">
      <w:pPr>
        <w:pStyle w:val="Liststycke"/>
        <w:numPr>
          <w:ilvl w:val="0"/>
          <w:numId w:val="20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Farligt avfall ska förvaras i låsbart utrymme med uppsamlingskärl.</w:t>
      </w:r>
    </w:p>
    <w:p w14:paraId="173AC604" w14:textId="187BA059" w:rsidR="009476EB" w:rsidRPr="00E52054" w:rsidRDefault="009476EB" w:rsidP="00E52054">
      <w:pPr>
        <w:pStyle w:val="Liststycke"/>
        <w:numPr>
          <w:ilvl w:val="0"/>
          <w:numId w:val="20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Kompostytor ska hållas skilda från dricksvattenskyddade områden.</w:t>
      </w:r>
    </w:p>
    <w:p w14:paraId="33384D0E" w14:textId="77777777" w:rsidR="009476EB" w:rsidRPr="00E52054" w:rsidRDefault="009476EB" w:rsidP="009476EB">
      <w:pPr>
        <w:rPr>
          <w:rFonts w:ascii="Verdana" w:hAnsi="Verdana"/>
          <w:noProof/>
        </w:rPr>
      </w:pPr>
    </w:p>
    <w:p w14:paraId="44CB5634" w14:textId="4DABFF95" w:rsidR="009476EB" w:rsidRPr="00E52054" w:rsidRDefault="009476EB" w:rsidP="009476EB">
      <w:pPr>
        <w:pStyle w:val="Rubrik3"/>
        <w:rPr>
          <w:rFonts w:ascii="Verdana" w:hAnsi="Verdana"/>
          <w:b/>
          <w:bCs w:val="0"/>
          <w:noProof/>
        </w:rPr>
      </w:pPr>
      <w:r w:rsidRPr="00E52054">
        <w:rPr>
          <w:rFonts w:ascii="Verdana" w:hAnsi="Verdana"/>
          <w:b/>
          <w:bCs w:val="0"/>
          <w:noProof/>
        </w:rPr>
        <w:t>4</w:t>
      </w:r>
      <w:r w:rsidRPr="00E52054">
        <w:rPr>
          <w:rFonts w:ascii="Verdana" w:hAnsi="Verdana"/>
          <w:b/>
          <w:bCs w:val="0"/>
          <w:noProof/>
        </w:rPr>
        <w:t>. Kommunikation och utbildning</w:t>
      </w:r>
    </w:p>
    <w:p w14:paraId="47B6DF0F" w14:textId="11F0EFD3" w:rsidR="009476EB" w:rsidRPr="00E52054" w:rsidRDefault="009476EB" w:rsidP="00E52054">
      <w:pPr>
        <w:pStyle w:val="Liststycke"/>
        <w:numPr>
          <w:ilvl w:val="0"/>
          <w:numId w:val="19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All personal ska utbildas i sorteringsrutiner.</w:t>
      </w:r>
    </w:p>
    <w:p w14:paraId="4D9817F1" w14:textId="632D2E0B" w:rsidR="009476EB" w:rsidRPr="00E52054" w:rsidRDefault="009476EB" w:rsidP="00E52054">
      <w:pPr>
        <w:pStyle w:val="Liststycke"/>
        <w:numPr>
          <w:ilvl w:val="0"/>
          <w:numId w:val="19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Planen ska kommuniceras vid introduktion av nyanställda.</w:t>
      </w:r>
    </w:p>
    <w:p w14:paraId="240A49C6" w14:textId="77777777" w:rsidR="009476EB" w:rsidRPr="00E52054" w:rsidRDefault="009476EB" w:rsidP="009476EB">
      <w:pPr>
        <w:rPr>
          <w:rFonts w:ascii="Verdana" w:hAnsi="Verdana"/>
          <w:noProof/>
        </w:rPr>
      </w:pPr>
    </w:p>
    <w:p w14:paraId="5EDB5C0E" w14:textId="66717D39" w:rsidR="009476EB" w:rsidRPr="00E52054" w:rsidRDefault="009476EB" w:rsidP="009476EB">
      <w:pPr>
        <w:pStyle w:val="Rubrik3"/>
        <w:rPr>
          <w:rFonts w:ascii="Verdana" w:hAnsi="Verdana"/>
          <w:b/>
          <w:bCs w:val="0"/>
          <w:noProof/>
        </w:rPr>
      </w:pPr>
      <w:r w:rsidRPr="00E52054">
        <w:rPr>
          <w:rFonts w:ascii="Verdana" w:hAnsi="Verdana"/>
          <w:b/>
          <w:bCs w:val="0"/>
          <w:noProof/>
        </w:rPr>
        <w:t>5</w:t>
      </w:r>
      <w:r w:rsidRPr="00E52054">
        <w:rPr>
          <w:rFonts w:ascii="Verdana" w:hAnsi="Verdana"/>
          <w:b/>
          <w:bCs w:val="0"/>
          <w:noProof/>
        </w:rPr>
        <w:t>. Uppföljning och dokumentation</w:t>
      </w:r>
    </w:p>
    <w:p w14:paraId="20676752" w14:textId="39BD0560" w:rsidR="009476EB" w:rsidRPr="00E52054" w:rsidRDefault="009476EB" w:rsidP="00E52054">
      <w:pPr>
        <w:pStyle w:val="Liststycke"/>
        <w:numPr>
          <w:ilvl w:val="0"/>
          <w:numId w:val="18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Kontroll sker årligen av klubbchef eller miljöansvarig.</w:t>
      </w:r>
    </w:p>
    <w:p w14:paraId="39F36D49" w14:textId="2384028D" w:rsidR="009476EB" w:rsidRPr="00E52054" w:rsidRDefault="009476EB" w:rsidP="00E52054">
      <w:pPr>
        <w:pStyle w:val="Liststycke"/>
        <w:numPr>
          <w:ilvl w:val="0"/>
          <w:numId w:val="18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Journal ska föras över allt farligt avfall (mängd, datum, mottagare).</w:t>
      </w:r>
    </w:p>
    <w:p w14:paraId="4AB461B6" w14:textId="1A62AA6D" w:rsidR="009476EB" w:rsidRPr="00E52054" w:rsidRDefault="009476EB" w:rsidP="00E52054">
      <w:pPr>
        <w:pStyle w:val="Liststycke"/>
        <w:numPr>
          <w:ilvl w:val="0"/>
          <w:numId w:val="18"/>
        </w:num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Samarbete med kommunen eller avfallshanterare för hämtning och rapportering.</w:t>
      </w:r>
    </w:p>
    <w:p w14:paraId="28E2C9F7" w14:textId="77777777" w:rsidR="009476EB" w:rsidRPr="00E52054" w:rsidRDefault="009476EB" w:rsidP="009476EB">
      <w:pPr>
        <w:rPr>
          <w:rFonts w:ascii="Verdana" w:hAnsi="Verdana"/>
          <w:noProof/>
        </w:rPr>
      </w:pPr>
    </w:p>
    <w:p w14:paraId="5E8C1A5D" w14:textId="1CF4C513" w:rsidR="009476EB" w:rsidRPr="00E52054" w:rsidRDefault="009476EB" w:rsidP="009476EB">
      <w:pPr>
        <w:pStyle w:val="Rubrik3"/>
        <w:rPr>
          <w:rFonts w:ascii="Verdana" w:hAnsi="Verdana"/>
          <w:b/>
          <w:bCs w:val="0"/>
          <w:noProof/>
        </w:rPr>
      </w:pPr>
      <w:r w:rsidRPr="00E52054">
        <w:rPr>
          <w:rFonts w:ascii="Verdana" w:hAnsi="Verdana"/>
          <w:b/>
          <w:bCs w:val="0"/>
          <w:noProof/>
        </w:rPr>
        <w:t>6</w:t>
      </w:r>
      <w:r w:rsidRPr="00E52054">
        <w:rPr>
          <w:rFonts w:ascii="Verdana" w:hAnsi="Verdana"/>
          <w:b/>
          <w:bCs w:val="0"/>
          <w:noProof/>
        </w:rPr>
        <w:t xml:space="preserve">. Revidering </w:t>
      </w:r>
    </w:p>
    <w:p w14:paraId="051554F1" w14:textId="1F6AC81F" w:rsidR="009476EB" w:rsidRDefault="009476EB" w:rsidP="009476EB">
      <w:pPr>
        <w:rPr>
          <w:rFonts w:ascii="Verdana" w:hAnsi="Verdana"/>
          <w:noProof/>
        </w:rPr>
      </w:pPr>
      <w:r w:rsidRPr="00E52054">
        <w:rPr>
          <w:rFonts w:ascii="Verdana" w:hAnsi="Verdana"/>
          <w:noProof/>
        </w:rPr>
        <w:t>Planen ses över minst vart tredje år eller vid väsentliga förändringar i verksamheten.</w:t>
      </w:r>
    </w:p>
    <w:p w14:paraId="234C860F" w14:textId="77777777" w:rsidR="00680822" w:rsidRDefault="00680822" w:rsidP="009476EB">
      <w:pPr>
        <w:rPr>
          <w:rFonts w:ascii="Verdana" w:hAnsi="Verdana"/>
          <w:noProof/>
        </w:rPr>
      </w:pPr>
    </w:p>
    <w:p w14:paraId="4E07D159" w14:textId="77777777" w:rsidR="00525554" w:rsidRDefault="00525554" w:rsidP="009476EB">
      <w:pPr>
        <w:rPr>
          <w:rFonts w:ascii="Verdana" w:hAnsi="Verdana"/>
          <w:noProof/>
        </w:rPr>
      </w:pPr>
    </w:p>
    <w:p w14:paraId="65D0CBA5" w14:textId="1E2A3DA4" w:rsidR="001B459B" w:rsidRDefault="00525554" w:rsidP="00772241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Senast reviderad: 20XX-XX-XX</w:t>
      </w:r>
    </w:p>
    <w:p w14:paraId="61A43744" w14:textId="77777777" w:rsidR="00525554" w:rsidRDefault="00525554" w:rsidP="00772241">
      <w:pPr>
        <w:rPr>
          <w:rFonts w:ascii="Verdana" w:hAnsi="Verdana"/>
          <w:noProof/>
        </w:rPr>
      </w:pPr>
    </w:p>
    <w:sectPr w:rsidR="00525554" w:rsidSect="00E52054">
      <w:headerReference w:type="default" r:id="rId11"/>
      <w:headerReference w:type="first" r:id="rId12"/>
      <w:pgSz w:w="11906" w:h="16838" w:code="9"/>
      <w:pgMar w:top="2835" w:right="1418" w:bottom="1418" w:left="1457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0BFB" w14:textId="77777777" w:rsidR="009476EB" w:rsidRDefault="009476EB" w:rsidP="0005368C">
      <w:r>
        <w:separator/>
      </w:r>
    </w:p>
  </w:endnote>
  <w:endnote w:type="continuationSeparator" w:id="0">
    <w:p w14:paraId="7AC5290C" w14:textId="77777777" w:rsidR="009476EB" w:rsidRDefault="009476EB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D9D2" w14:textId="77777777" w:rsidR="009476EB" w:rsidRDefault="009476EB" w:rsidP="0005368C">
      <w:r>
        <w:separator/>
      </w:r>
    </w:p>
  </w:footnote>
  <w:footnote w:type="continuationSeparator" w:id="0">
    <w:p w14:paraId="0C745314" w14:textId="77777777" w:rsidR="009476EB" w:rsidRDefault="009476EB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9"/>
      <w:gridCol w:w="3996"/>
      <w:gridCol w:w="836"/>
    </w:tblGrid>
    <w:tr w:rsidR="005161E0" w14:paraId="29E9C38E" w14:textId="77777777" w:rsidTr="001B459B">
      <w:trPr>
        <w:trHeight w:val="448"/>
      </w:trPr>
      <w:tc>
        <w:tcPr>
          <w:tcW w:w="4199" w:type="dxa"/>
        </w:tcPr>
        <w:p w14:paraId="32C4602B" w14:textId="77777777" w:rsidR="005161E0" w:rsidRDefault="005161E0" w:rsidP="005161E0">
          <w:pPr>
            <w:pStyle w:val="Ingetavstnd"/>
            <w:spacing w:line="240" w:lineRule="auto"/>
          </w:pPr>
        </w:p>
      </w:tc>
      <w:tc>
        <w:tcPr>
          <w:tcW w:w="3996" w:type="dxa"/>
        </w:tcPr>
        <w:p w14:paraId="32AA2804" w14:textId="77777777" w:rsidR="005161E0" w:rsidRDefault="005161E0" w:rsidP="005161E0">
          <w:pPr>
            <w:pStyle w:val="Ingetavstnd"/>
            <w:spacing w:line="240" w:lineRule="auto"/>
            <w:rPr>
              <w:noProof/>
              <w:lang w:eastAsia="sv-SE"/>
            </w:rPr>
          </w:pPr>
          <w:r>
            <w:rPr>
              <w:noProof/>
              <w:lang w:eastAsia="sv-SE"/>
            </w:rPr>
            <w:fldChar w:fldCharType="begin"/>
          </w:r>
          <w:r>
            <w:rPr>
              <w:noProof/>
              <w:lang w:eastAsia="sv-SE"/>
            </w:rPr>
            <w:instrText xml:space="preserve"> CREATEDATE  \@ "yyyy-MM-dd"  \* MERGEFORMAT </w:instrText>
          </w:r>
          <w:r>
            <w:rPr>
              <w:noProof/>
              <w:lang w:eastAsia="sv-SE"/>
            </w:rPr>
            <w:fldChar w:fldCharType="separate"/>
          </w:r>
          <w:r w:rsidR="009476EB">
            <w:rPr>
              <w:noProof/>
              <w:lang w:eastAsia="sv-SE"/>
            </w:rPr>
            <w:t>2025-08-13</w:t>
          </w:r>
          <w:r>
            <w:rPr>
              <w:noProof/>
              <w:lang w:eastAsia="sv-SE"/>
            </w:rPr>
            <w:fldChar w:fldCharType="end"/>
          </w:r>
        </w:p>
      </w:tc>
      <w:tc>
        <w:tcPr>
          <w:tcW w:w="836" w:type="dxa"/>
        </w:tcPr>
        <w:p w14:paraId="44CDE57D" w14:textId="77777777" w:rsidR="005161E0" w:rsidRDefault="001B459B" w:rsidP="005161E0">
          <w:pPr>
            <w:pStyle w:val="Ingetavstnd"/>
            <w:spacing w:line="240" w:lineRule="auto"/>
            <w:rPr>
              <w:noProof/>
              <w:lang w:eastAsia="sv-SE"/>
            </w:rPr>
          </w:pPr>
          <w:r>
            <w:rPr>
              <w:noProof/>
              <w:lang w:eastAsia="sv-SE"/>
            </w:rPr>
            <w:fldChar w:fldCharType="begin"/>
          </w:r>
          <w:r>
            <w:rPr>
              <w:noProof/>
              <w:lang w:eastAsia="sv-SE"/>
            </w:rPr>
            <w:instrText xml:space="preserve"> PAGE   \* MERGEFORMAT </w:instrText>
          </w:r>
          <w:r>
            <w:rPr>
              <w:noProof/>
              <w:lang w:eastAsia="sv-SE"/>
            </w:rPr>
            <w:fldChar w:fldCharType="separate"/>
          </w:r>
          <w:r w:rsidR="0091704F">
            <w:rPr>
              <w:noProof/>
              <w:lang w:eastAsia="sv-SE"/>
            </w:rPr>
            <w:t>2</w:t>
          </w:r>
          <w:r>
            <w:rPr>
              <w:noProof/>
              <w:lang w:eastAsia="sv-SE"/>
            </w:rPr>
            <w:fldChar w:fldCharType="end"/>
          </w:r>
          <w:r w:rsidR="005161E0">
            <w:rPr>
              <w:noProof/>
              <w:lang w:eastAsia="sv-SE"/>
            </w:rPr>
            <w:t>(</w:t>
          </w:r>
          <w:r w:rsidR="005161E0">
            <w:rPr>
              <w:noProof/>
              <w:lang w:eastAsia="sv-SE"/>
            </w:rPr>
            <w:fldChar w:fldCharType="begin"/>
          </w:r>
          <w:r w:rsidR="005161E0">
            <w:rPr>
              <w:noProof/>
              <w:lang w:eastAsia="sv-SE"/>
            </w:rPr>
            <w:instrText xml:space="preserve"> NUMPAGES   \* MERGEFORMAT </w:instrText>
          </w:r>
          <w:r w:rsidR="005161E0">
            <w:rPr>
              <w:noProof/>
              <w:lang w:eastAsia="sv-SE"/>
            </w:rPr>
            <w:fldChar w:fldCharType="separate"/>
          </w:r>
          <w:r w:rsidR="0091704F">
            <w:rPr>
              <w:noProof/>
              <w:lang w:eastAsia="sv-SE"/>
            </w:rPr>
            <w:t>2</w:t>
          </w:r>
          <w:r w:rsidR="005161E0">
            <w:rPr>
              <w:noProof/>
              <w:lang w:eastAsia="sv-SE"/>
            </w:rPr>
            <w:fldChar w:fldCharType="end"/>
          </w:r>
          <w:r w:rsidR="005161E0">
            <w:rPr>
              <w:noProof/>
              <w:lang w:eastAsia="sv-SE"/>
            </w:rPr>
            <w:t>)</w:t>
          </w:r>
        </w:p>
      </w:tc>
    </w:tr>
  </w:tbl>
  <w:p w14:paraId="07FFDB95" w14:textId="77777777" w:rsidR="005161E0" w:rsidRDefault="001B459B" w:rsidP="005C2BF3">
    <w:pPr>
      <w:pStyle w:val="Ingetavstn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65408" behindDoc="0" locked="1" layoutInCell="1" allowOverlap="1" wp14:anchorId="4FEDCD92" wp14:editId="771B2055">
          <wp:simplePos x="0" y="0"/>
          <wp:positionH relativeFrom="page">
            <wp:posOffset>1031875</wp:posOffset>
          </wp:positionH>
          <wp:positionV relativeFrom="page">
            <wp:posOffset>504825</wp:posOffset>
          </wp:positionV>
          <wp:extent cx="862965" cy="737870"/>
          <wp:effectExtent l="0" t="0" r="0" b="5080"/>
          <wp:wrapNone/>
          <wp:docPr id="688554489" name="Bildobjekt 688554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120376" name="Bildobjekt 1900120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7910E" w14:textId="77777777" w:rsidR="00692899" w:rsidRDefault="006928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9"/>
      <w:gridCol w:w="3996"/>
      <w:gridCol w:w="836"/>
    </w:tblGrid>
    <w:tr w:rsidR="001046ED" w14:paraId="14EECB2F" w14:textId="77777777" w:rsidTr="00741C14">
      <w:trPr>
        <w:trHeight w:val="448"/>
      </w:trPr>
      <w:tc>
        <w:tcPr>
          <w:tcW w:w="4200" w:type="dxa"/>
        </w:tcPr>
        <w:p w14:paraId="488621F4" w14:textId="77777777" w:rsidR="001046ED" w:rsidRDefault="001046ED" w:rsidP="001B459B">
          <w:pPr>
            <w:pStyle w:val="Ingetavstnd"/>
            <w:spacing w:line="240" w:lineRule="auto"/>
          </w:pPr>
        </w:p>
      </w:tc>
      <w:tc>
        <w:tcPr>
          <w:tcW w:w="3996" w:type="dxa"/>
        </w:tcPr>
        <w:p w14:paraId="5CD160CF" w14:textId="6CCE83D3" w:rsidR="001046ED" w:rsidRDefault="001046ED" w:rsidP="001046ED">
          <w:pPr>
            <w:pStyle w:val="Ingetavstnd"/>
            <w:spacing w:line="240" w:lineRule="auto"/>
            <w:rPr>
              <w:noProof/>
              <w:lang w:eastAsia="sv-SE"/>
            </w:rPr>
          </w:pPr>
        </w:p>
      </w:tc>
      <w:tc>
        <w:tcPr>
          <w:tcW w:w="836" w:type="dxa"/>
        </w:tcPr>
        <w:p w14:paraId="677BD6DD" w14:textId="75AC448B" w:rsidR="001046ED" w:rsidRDefault="001046ED" w:rsidP="001046ED">
          <w:pPr>
            <w:pStyle w:val="Ingetavstnd"/>
            <w:spacing w:line="240" w:lineRule="auto"/>
            <w:rPr>
              <w:noProof/>
              <w:lang w:eastAsia="sv-SE"/>
            </w:rPr>
          </w:pPr>
        </w:p>
      </w:tc>
    </w:tr>
  </w:tbl>
  <w:p w14:paraId="0EE16747" w14:textId="29BC9C7E" w:rsidR="00692899" w:rsidRDefault="001046ED" w:rsidP="00E52054">
    <w:pPr>
      <w:pStyle w:val="Sidhuvud"/>
      <w:tabs>
        <w:tab w:val="clear" w:pos="4536"/>
        <w:tab w:val="clear" w:pos="9072"/>
        <w:tab w:val="left" w:pos="1815"/>
        <w:tab w:val="left" w:pos="2040"/>
      </w:tabs>
      <w:spacing w:after="1800"/>
    </w:pP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 wp14:anchorId="670087AC" wp14:editId="5034F8BE">
          <wp:simplePos x="0" y="0"/>
          <wp:positionH relativeFrom="page">
            <wp:posOffset>1031875</wp:posOffset>
          </wp:positionH>
          <wp:positionV relativeFrom="page">
            <wp:posOffset>504825</wp:posOffset>
          </wp:positionV>
          <wp:extent cx="862965" cy="737870"/>
          <wp:effectExtent l="0" t="0" r="0" b="5080"/>
          <wp:wrapNone/>
          <wp:docPr id="1151248233" name="Bildobjekt 1151248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054">
      <w:tab/>
    </w:r>
    <w:r w:rsidR="00E520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C6B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3AA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8E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96B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842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AC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50D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1E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2110E3"/>
    <w:multiLevelType w:val="hybridMultilevel"/>
    <w:tmpl w:val="C81214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12BAA"/>
    <w:multiLevelType w:val="multilevel"/>
    <w:tmpl w:val="E442788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E64446"/>
    <w:multiLevelType w:val="hybridMultilevel"/>
    <w:tmpl w:val="3522D27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55D2B"/>
    <w:multiLevelType w:val="multilevel"/>
    <w:tmpl w:val="06541660"/>
    <w:lvl w:ilvl="0">
      <w:start w:val="1"/>
      <w:numFmt w:val="decimal"/>
      <w:pStyle w:val="Numreradlista"/>
      <w:lvlText w:val="%1."/>
      <w:lvlJc w:val="left"/>
      <w:pPr>
        <w:tabs>
          <w:tab w:val="num" w:pos="1077"/>
        </w:tabs>
        <w:ind w:left="64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E54C7C"/>
    <w:multiLevelType w:val="hybridMultilevel"/>
    <w:tmpl w:val="FC305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6605F"/>
    <w:multiLevelType w:val="multilevel"/>
    <w:tmpl w:val="003A1280"/>
    <w:lvl w:ilvl="0">
      <w:start w:val="1"/>
      <w:numFmt w:val="bullet"/>
      <w:pStyle w:val="Punktlista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"/>
      <w:lvlJc w:val="left"/>
      <w:pPr>
        <w:tabs>
          <w:tab w:val="num" w:pos="998"/>
        </w:tabs>
        <w:ind w:left="99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830368E"/>
    <w:multiLevelType w:val="multilevel"/>
    <w:tmpl w:val="41AE23A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98"/>
        </w:tabs>
        <w:ind w:left="998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321"/>
        </w:tabs>
        <w:ind w:left="1321" w:hanging="32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7DB644B"/>
    <w:multiLevelType w:val="hybridMultilevel"/>
    <w:tmpl w:val="DC5E9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E735A"/>
    <w:multiLevelType w:val="hybridMultilevel"/>
    <w:tmpl w:val="30DA7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94375">
    <w:abstractNumId w:val="9"/>
  </w:num>
  <w:num w:numId="2" w16cid:durableId="1101680490">
    <w:abstractNumId w:val="6"/>
  </w:num>
  <w:num w:numId="3" w16cid:durableId="91557869">
    <w:abstractNumId w:val="14"/>
  </w:num>
  <w:num w:numId="4" w16cid:durableId="2024478088">
    <w:abstractNumId w:val="5"/>
  </w:num>
  <w:num w:numId="5" w16cid:durableId="626590701">
    <w:abstractNumId w:val="4"/>
  </w:num>
  <w:num w:numId="6" w16cid:durableId="815802222">
    <w:abstractNumId w:val="7"/>
  </w:num>
  <w:num w:numId="7" w16cid:durableId="93284081">
    <w:abstractNumId w:val="3"/>
  </w:num>
  <w:num w:numId="8" w16cid:durableId="342629584">
    <w:abstractNumId w:val="2"/>
  </w:num>
  <w:num w:numId="9" w16cid:durableId="677272120">
    <w:abstractNumId w:val="1"/>
  </w:num>
  <w:num w:numId="10" w16cid:durableId="106243110">
    <w:abstractNumId w:val="0"/>
  </w:num>
  <w:num w:numId="11" w16cid:durableId="2050105471">
    <w:abstractNumId w:val="11"/>
  </w:num>
  <w:num w:numId="12" w16cid:durableId="1872036949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641"/>
          </w:tabs>
          <w:ind w:left="641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998"/>
          </w:tabs>
          <w:ind w:left="998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321"/>
          </w:tabs>
          <w:ind w:left="1321" w:hanging="323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58467444">
    <w:abstractNumId w:val="13"/>
  </w:num>
  <w:num w:numId="14" w16cid:durableId="2014062502">
    <w:abstractNumId w:val="14"/>
  </w:num>
  <w:num w:numId="15" w16cid:durableId="104615803">
    <w:abstractNumId w:val="13"/>
    <w:lvlOverride w:ilvl="0">
      <w:lvl w:ilvl="0">
        <w:start w:val="1"/>
        <w:numFmt w:val="bullet"/>
        <w:pStyle w:val="Punktlista"/>
        <w:lvlText w:val=""/>
        <w:lvlJc w:val="left"/>
        <w:pPr>
          <w:tabs>
            <w:tab w:val="num" w:pos="641"/>
          </w:tabs>
          <w:ind w:left="641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Punktlista2"/>
        <w:lvlText w:val=""/>
        <w:lvlJc w:val="left"/>
        <w:pPr>
          <w:tabs>
            <w:tab w:val="num" w:pos="998"/>
          </w:tabs>
          <w:ind w:left="998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321"/>
          </w:tabs>
          <w:ind w:left="1321" w:hanging="32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3166128">
    <w:abstractNumId w:val="8"/>
  </w:num>
  <w:num w:numId="17" w16cid:durableId="959607315">
    <w:abstractNumId w:val="10"/>
  </w:num>
  <w:num w:numId="18" w16cid:durableId="1092892528">
    <w:abstractNumId w:val="16"/>
  </w:num>
  <w:num w:numId="19" w16cid:durableId="1645966705">
    <w:abstractNumId w:val="12"/>
  </w:num>
  <w:num w:numId="20" w16cid:durableId="408967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EB"/>
    <w:rsid w:val="000334A5"/>
    <w:rsid w:val="0004439B"/>
    <w:rsid w:val="0005368C"/>
    <w:rsid w:val="00076E8E"/>
    <w:rsid w:val="00084C7B"/>
    <w:rsid w:val="000B688B"/>
    <w:rsid w:val="000D5B73"/>
    <w:rsid w:val="000E5B90"/>
    <w:rsid w:val="0010264E"/>
    <w:rsid w:val="001046ED"/>
    <w:rsid w:val="0012452B"/>
    <w:rsid w:val="001B459B"/>
    <w:rsid w:val="0023283A"/>
    <w:rsid w:val="0023449A"/>
    <w:rsid w:val="00284E03"/>
    <w:rsid w:val="002F5FB2"/>
    <w:rsid w:val="00375BE7"/>
    <w:rsid w:val="004A4908"/>
    <w:rsid w:val="004D3EA0"/>
    <w:rsid w:val="004D64DF"/>
    <w:rsid w:val="005072B5"/>
    <w:rsid w:val="0051513B"/>
    <w:rsid w:val="005161E0"/>
    <w:rsid w:val="00525554"/>
    <w:rsid w:val="005322F5"/>
    <w:rsid w:val="00533C47"/>
    <w:rsid w:val="005417B6"/>
    <w:rsid w:val="00546DB5"/>
    <w:rsid w:val="0057314F"/>
    <w:rsid w:val="00573548"/>
    <w:rsid w:val="0059243B"/>
    <w:rsid w:val="005A796B"/>
    <w:rsid w:val="005C1CFF"/>
    <w:rsid w:val="005C2BF3"/>
    <w:rsid w:val="005C31F7"/>
    <w:rsid w:val="005E30A8"/>
    <w:rsid w:val="005F14A2"/>
    <w:rsid w:val="0065509D"/>
    <w:rsid w:val="00680822"/>
    <w:rsid w:val="00684FC8"/>
    <w:rsid w:val="00690E2B"/>
    <w:rsid w:val="00692899"/>
    <w:rsid w:val="00693155"/>
    <w:rsid w:val="006B30A3"/>
    <w:rsid w:val="00772241"/>
    <w:rsid w:val="00790CD9"/>
    <w:rsid w:val="007A2E26"/>
    <w:rsid w:val="00812F7B"/>
    <w:rsid w:val="008176BB"/>
    <w:rsid w:val="0086183C"/>
    <w:rsid w:val="008713A2"/>
    <w:rsid w:val="00871DE5"/>
    <w:rsid w:val="008927D7"/>
    <w:rsid w:val="008C6B54"/>
    <w:rsid w:val="008E2424"/>
    <w:rsid w:val="008E6177"/>
    <w:rsid w:val="0091704F"/>
    <w:rsid w:val="00935E4B"/>
    <w:rsid w:val="009406EA"/>
    <w:rsid w:val="009476EB"/>
    <w:rsid w:val="009D681B"/>
    <w:rsid w:val="009F5432"/>
    <w:rsid w:val="00A05F79"/>
    <w:rsid w:val="00A66A4C"/>
    <w:rsid w:val="00A71930"/>
    <w:rsid w:val="00A9569A"/>
    <w:rsid w:val="00AD7513"/>
    <w:rsid w:val="00AE0F42"/>
    <w:rsid w:val="00AE4E20"/>
    <w:rsid w:val="00B14008"/>
    <w:rsid w:val="00B27362"/>
    <w:rsid w:val="00BB1C17"/>
    <w:rsid w:val="00BD4327"/>
    <w:rsid w:val="00C972F7"/>
    <w:rsid w:val="00CA5F5F"/>
    <w:rsid w:val="00CB5CB3"/>
    <w:rsid w:val="00CC1865"/>
    <w:rsid w:val="00CD2435"/>
    <w:rsid w:val="00D56465"/>
    <w:rsid w:val="00D61CB1"/>
    <w:rsid w:val="00DA46CE"/>
    <w:rsid w:val="00DB0265"/>
    <w:rsid w:val="00DF7852"/>
    <w:rsid w:val="00E52054"/>
    <w:rsid w:val="00E759B3"/>
    <w:rsid w:val="00E847CF"/>
    <w:rsid w:val="00E93E53"/>
    <w:rsid w:val="00EB2540"/>
    <w:rsid w:val="00F73147"/>
    <w:rsid w:val="00F73AB3"/>
    <w:rsid w:val="00FB05B8"/>
    <w:rsid w:val="00FC63E4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9B84"/>
  <w15:docId w15:val="{04C3DED5-E2D4-4FE1-BE61-5C77E3C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72241"/>
    <w:pPr>
      <w:spacing w:after="120" w:line="32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qFormat/>
    <w:rsid w:val="00772241"/>
    <w:pPr>
      <w:keepNext/>
      <w:keepLines/>
      <w:spacing w:after="240" w:line="580" w:lineRule="atLeast"/>
      <w:outlineLvl w:val="0"/>
    </w:pPr>
    <w:rPr>
      <w:rFonts w:ascii="Brix Sans Black" w:eastAsiaTheme="majorEastAsia" w:hAnsi="Brix Sans Black" w:cstheme="majorBidi"/>
      <w:bCs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176BB"/>
    <w:pPr>
      <w:keepNext/>
      <w:keepLines/>
      <w:outlineLvl w:val="1"/>
    </w:pPr>
    <w:rPr>
      <w:rFonts w:ascii="Brix Sans Black" w:eastAsiaTheme="majorEastAsia" w:hAnsi="Brix Sans Black" w:cstheme="majorBidi"/>
      <w:bCs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176BB"/>
    <w:pPr>
      <w:keepNext/>
      <w:keepLines/>
      <w:outlineLvl w:val="2"/>
    </w:pPr>
    <w:rPr>
      <w:rFonts w:asciiTheme="majorHAnsi" w:eastAsiaTheme="majorEastAsia" w:hAnsiTheme="majorHAnsi" w:cstheme="majorBidi"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76BB"/>
    <w:rPr>
      <w:rFonts w:ascii="Brix Sans Black" w:eastAsiaTheme="majorEastAsia" w:hAnsi="Brix Sans Black" w:cstheme="majorBidi"/>
      <w:bCs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176BB"/>
    <w:rPr>
      <w:rFonts w:asciiTheme="majorHAnsi" w:eastAsiaTheme="majorEastAsia" w:hAnsiTheme="majorHAnsi" w:cstheme="majorBidi"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8176BB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243B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243B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243B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243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243B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61E0"/>
    <w:rPr>
      <w:sz w:val="23"/>
    </w:rPr>
  </w:style>
  <w:style w:type="paragraph" w:styleId="Sidfot">
    <w:name w:val="footer"/>
    <w:basedOn w:val="Normal"/>
    <w:link w:val="Sidfot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161E0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3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772241"/>
    <w:rPr>
      <w:rFonts w:ascii="Brix Sans Black" w:eastAsiaTheme="majorEastAsia" w:hAnsi="Brix Sans Black" w:cstheme="majorBidi"/>
      <w:bCs/>
      <w:sz w:val="52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924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243B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1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semiHidden/>
    <w:rsid w:val="00812F7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772241"/>
    <w:pPr>
      <w:ind w:firstLine="284"/>
    </w:pPr>
  </w:style>
  <w:style w:type="paragraph" w:styleId="Numreradlista">
    <w:name w:val="List Number"/>
    <w:basedOn w:val="Normal"/>
    <w:uiPriority w:val="99"/>
    <w:qFormat/>
    <w:rsid w:val="009D681B"/>
    <w:pPr>
      <w:numPr>
        <w:numId w:val="11"/>
      </w:numPr>
      <w:contextualSpacing/>
    </w:pPr>
    <w:rPr>
      <w:rFonts w:ascii="Brix Slab Light" w:eastAsia="Times New Roman" w:hAnsi="Brix Slab Light" w:cs="Times New Roman"/>
    </w:rPr>
  </w:style>
  <w:style w:type="paragraph" w:styleId="Numreradlista2">
    <w:name w:val="List Number 2"/>
    <w:basedOn w:val="Normal"/>
    <w:uiPriority w:val="99"/>
    <w:rsid w:val="009D681B"/>
    <w:pPr>
      <w:numPr>
        <w:ilvl w:val="1"/>
        <w:numId w:val="11"/>
      </w:numPr>
      <w:contextualSpacing/>
    </w:pPr>
  </w:style>
  <w:style w:type="paragraph" w:styleId="Numreradlista3">
    <w:name w:val="List Number 3"/>
    <w:basedOn w:val="Normal"/>
    <w:uiPriority w:val="99"/>
    <w:rsid w:val="009D681B"/>
    <w:pPr>
      <w:numPr>
        <w:ilvl w:val="2"/>
        <w:numId w:val="11"/>
      </w:numPr>
      <w:contextualSpacing/>
    </w:pPr>
  </w:style>
  <w:style w:type="paragraph" w:styleId="Punktlista2">
    <w:name w:val="List Bullet 2"/>
    <w:basedOn w:val="Normal"/>
    <w:uiPriority w:val="99"/>
    <w:rsid w:val="005A796B"/>
    <w:pPr>
      <w:numPr>
        <w:ilvl w:val="1"/>
        <w:numId w:val="13"/>
      </w:numPr>
      <w:contextualSpacing/>
    </w:pPr>
  </w:style>
  <w:style w:type="paragraph" w:styleId="Punktlista3">
    <w:name w:val="List Bullet 3"/>
    <w:basedOn w:val="Normal"/>
    <w:uiPriority w:val="99"/>
    <w:rsid w:val="005A796B"/>
    <w:pPr>
      <w:numPr>
        <w:ilvl w:val="2"/>
        <w:numId w:val="14"/>
      </w:numPr>
      <w:contextualSpacing/>
    </w:pPr>
  </w:style>
  <w:style w:type="table" w:styleId="Listtabell3dekorfrg1">
    <w:name w:val="List Table 3 Accent 1"/>
    <w:basedOn w:val="Normaltabell"/>
    <w:uiPriority w:val="48"/>
    <w:rsid w:val="009476EB"/>
    <w:pPr>
      <w:spacing w:after="0" w:line="240" w:lineRule="auto"/>
    </w:pPr>
    <w:tblPr>
      <w:tblStyleRowBandSize w:val="1"/>
      <w:tblStyleColBandSize w:val="1"/>
      <w:tblBorders>
        <w:top w:val="single" w:sz="4" w:space="0" w:color="11395D" w:themeColor="accent1"/>
        <w:left w:val="single" w:sz="4" w:space="0" w:color="11395D" w:themeColor="accent1"/>
        <w:bottom w:val="single" w:sz="4" w:space="0" w:color="11395D" w:themeColor="accent1"/>
        <w:right w:val="single" w:sz="4" w:space="0" w:color="11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395D" w:themeFill="accent1"/>
      </w:tcPr>
    </w:tblStylePr>
    <w:tblStylePr w:type="lastRow">
      <w:rPr>
        <w:b/>
        <w:bCs/>
      </w:rPr>
      <w:tblPr/>
      <w:tcPr>
        <w:tcBorders>
          <w:top w:val="double" w:sz="4" w:space="0" w:color="11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395D" w:themeColor="accent1"/>
          <w:right w:val="single" w:sz="4" w:space="0" w:color="11395D" w:themeColor="accent1"/>
        </w:tcBorders>
      </w:tcPr>
    </w:tblStylePr>
    <w:tblStylePr w:type="band1Horz">
      <w:tblPr/>
      <w:tcPr>
        <w:tcBorders>
          <w:top w:val="single" w:sz="4" w:space="0" w:color="11395D" w:themeColor="accent1"/>
          <w:bottom w:val="single" w:sz="4" w:space="0" w:color="11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395D" w:themeColor="accent1"/>
          <w:left w:val="nil"/>
        </w:tcBorders>
      </w:tcPr>
    </w:tblStylePr>
    <w:tblStylePr w:type="swCell">
      <w:tblPr/>
      <w:tcPr>
        <w:tcBorders>
          <w:top w:val="double" w:sz="4" w:space="0" w:color="11395D" w:themeColor="accent1"/>
          <w:right w:val="nil"/>
        </w:tcBorders>
      </w:tcPr>
    </w:tblStylePr>
  </w:style>
  <w:style w:type="character" w:styleId="Hyperlnk">
    <w:name w:val="Hyperlink"/>
    <w:basedOn w:val="Standardstycketeckensnitt"/>
    <w:uiPriority w:val="99"/>
    <w:semiHidden/>
    <w:rsid w:val="00935E4B"/>
    <w:rPr>
      <w:color w:val="004F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SF18\OneDrive%20-%20Sveriges%20Riksidrottsf&#246;rbund\Dokument\Anpassade%20Office-mallar\SGF%20Wordmall%202024.dotx" TargetMode="External"/></Relationships>
</file>

<file path=word/theme/theme1.xml><?xml version="1.0" encoding="utf-8"?>
<a:theme xmlns:a="http://schemas.openxmlformats.org/drawingml/2006/main" name="Office-tema">
  <a:themeElements>
    <a:clrScheme name="Egna färger 2024">
      <a:dk1>
        <a:srgbClr val="000000"/>
      </a:dk1>
      <a:lt1>
        <a:srgbClr val="FFFFFF"/>
      </a:lt1>
      <a:dk2>
        <a:srgbClr val="3F3F3F"/>
      </a:dk2>
      <a:lt2>
        <a:srgbClr val="F6F2ED"/>
      </a:lt2>
      <a:accent1>
        <a:srgbClr val="11395D"/>
      </a:accent1>
      <a:accent2>
        <a:srgbClr val="FFCC01"/>
      </a:accent2>
      <a:accent3>
        <a:srgbClr val="5A6857"/>
      </a:accent3>
      <a:accent4>
        <a:srgbClr val="708B95"/>
      </a:accent4>
      <a:accent5>
        <a:srgbClr val="D78273"/>
      </a:accent5>
      <a:accent6>
        <a:srgbClr val="FBC49E"/>
      </a:accent6>
      <a:hlink>
        <a:srgbClr val="004F86"/>
      </a:hlink>
      <a:folHlink>
        <a:srgbClr val="C9E0EB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Godk_x00e4_nd xmlns="10c3a147-0d64-46aa-a281-dc97358e8373">false</Godk_x00e4_nd>
    <Status xmlns="10c3a147-0d64-46aa-a281-dc97358e8373" xsi:nil="true"/>
    <TaxCatchAll xmlns="d7532cd0-e888-47d6-8f58-db0210f250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0" ma:contentTypeDescription="Skapa ett nytt dokument." ma:contentTypeScope="" ma:versionID="2effa87f8d57443834506a9ceefaace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807bef8aa2416edf2252d2470bd2fc6f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RadioButtons" ma:internalName="Status">
      <xsd:simpleType>
        <xsd:restriction base="dms:Choice">
          <xsd:enumeration value="Klar"/>
          <xsd:enumeration value="Gör 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49697-6F74-4492-9062-E544DA5CE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C5AE5-EB80-48ED-9193-D64EA41B4747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B309FA6A-C681-4E51-99A2-542D1E9C5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6A3F0-931F-4B15-A2A5-6456A08E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SGF Wordmall 2024</Template>
  <TotalTime>18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Persson (Golf)</dc:creator>
  <cp:keywords/>
  <dc:description/>
  <cp:lastModifiedBy>Susanne Persson (Golf)</cp:lastModifiedBy>
  <cp:revision>5</cp:revision>
  <cp:lastPrinted>2015-10-13T08:27:00Z</cp:lastPrinted>
  <dcterms:created xsi:type="dcterms:W3CDTF">2025-08-13T12:50:00Z</dcterms:created>
  <dcterms:modified xsi:type="dcterms:W3CDTF">2025-08-13T13:08:00Z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MediaServiceImageTags">
    <vt:lpwstr/>
  </property>
</Properties>
</file>